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E8290D">
        <w:rPr>
          <w:rFonts w:hint="eastAsia"/>
          <w:spacing w:val="-2"/>
          <w:sz w:val="24"/>
          <w:szCs w:val="24"/>
        </w:rPr>
        <w:t>西华大学2025年彭州校区东区公寓维修项目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E8290D">
        <w:rPr>
          <w:sz w:val="24"/>
          <w:szCs w:val="24"/>
        </w:rPr>
        <w:t>1690000</w:t>
      </w:r>
      <w:r w:rsidRPr="00B5247B">
        <w:rPr>
          <w:spacing w:val="13"/>
          <w:sz w:val="24"/>
          <w:szCs w:val="24"/>
        </w:rPr>
        <w:t>元，大写</w:t>
      </w:r>
      <w:r w:rsidRPr="00B5247B">
        <w:rPr>
          <w:sz w:val="24"/>
          <w:szCs w:val="24"/>
        </w:rPr>
        <w:t>（人民币）：</w:t>
      </w:r>
      <w:r w:rsidR="00E8290D">
        <w:rPr>
          <w:rFonts w:hint="eastAsia"/>
          <w:spacing w:val="-2"/>
          <w:sz w:val="24"/>
          <w:szCs w:val="24"/>
        </w:rPr>
        <w:t>壹佰陆拾玖万元</w:t>
      </w:r>
    </w:p>
    <w:p w:rsidR="00E05318" w:rsidRPr="00B5247B" w:rsidRDefault="00E05318">
      <w:pPr>
        <w:pStyle w:val="a3"/>
        <w:spacing w:before="9"/>
        <w:rPr>
          <w:sz w:val="24"/>
          <w:szCs w:val="24"/>
        </w:rPr>
      </w:pPr>
    </w:p>
    <w:p w:rsidR="00C3680F" w:rsidRDefault="00E5684B" w:rsidP="00C3680F">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C3680F">
        <w:rPr>
          <w:rFonts w:hint="eastAsia"/>
          <w:spacing w:val="6"/>
          <w:sz w:val="24"/>
          <w:szCs w:val="24"/>
        </w:rPr>
        <w:t>对</w:t>
      </w:r>
      <w:r w:rsidR="00E8290D" w:rsidRPr="00E8290D">
        <w:rPr>
          <w:rFonts w:hint="eastAsia"/>
          <w:spacing w:val="6"/>
          <w:sz w:val="24"/>
          <w:szCs w:val="24"/>
        </w:rPr>
        <w:t>六公寓二栋、四公寓墙面抹灰、涂料处理，六公寓一栋、二栋更换灯具，三公寓、四公寓、六公寓的值班室门窗更换、灯具更换和室内墙面粉刷，所有宿舍晾衣杆增加</w:t>
      </w:r>
      <w:r w:rsidR="00E8290D" w:rsidRPr="00E8290D">
        <w:rPr>
          <w:spacing w:val="6"/>
          <w:sz w:val="24"/>
          <w:szCs w:val="24"/>
        </w:rPr>
        <w:t>1根，三公寓主电缆更换及部分阳台封窗等</w:t>
      </w:r>
      <w:r w:rsidR="00C3680F">
        <w:rPr>
          <w:spacing w:val="6"/>
          <w:sz w:val="24"/>
          <w:szCs w:val="24"/>
        </w:rPr>
        <w:t>。</w:t>
      </w:r>
    </w:p>
    <w:p w:rsidR="007610A1" w:rsidRPr="00C3680F" w:rsidRDefault="00CD6F5F" w:rsidP="00C3680F">
      <w:pPr>
        <w:pStyle w:val="a3"/>
        <w:spacing w:line="468" w:lineRule="auto"/>
        <w:ind w:left="100" w:right="117" w:firstLine="420"/>
        <w:jc w:val="both"/>
        <w:rPr>
          <w:spacing w:val="6"/>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7610A1" w:rsidRDefault="00E05318">
      <w:pPr>
        <w:rPr>
          <w:sz w:val="24"/>
          <w:szCs w:val="24"/>
        </w:rPr>
      </w:pP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E8290D">
        <w:rPr>
          <w:sz w:val="24"/>
          <w:szCs w:val="24"/>
        </w:rPr>
        <w:t>1690000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sidR="00E8290D">
        <w:rPr>
          <w:rFonts w:hint="eastAsia"/>
          <w:spacing w:val="14"/>
          <w:sz w:val="24"/>
          <w:szCs w:val="24"/>
        </w:rPr>
        <w:t>西华大学2025年彭州校区东区公寓维修项目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B5247B" w:rsidRDefault="00CD6F5F" w:rsidP="007610A1">
      <w:pPr>
        <w:pStyle w:val="a3"/>
        <w:spacing w:line="480" w:lineRule="auto"/>
        <w:ind w:left="520"/>
        <w:rPr>
          <w:sz w:val="24"/>
          <w:szCs w:val="24"/>
        </w:rPr>
      </w:pPr>
      <w:r w:rsidRPr="00B5247B">
        <w:rPr>
          <w:sz w:val="24"/>
          <w:szCs w:val="24"/>
        </w:rPr>
        <w:t>2、预算金额（元）：</w:t>
      </w:r>
      <w:r w:rsidR="00E8290D">
        <w:rPr>
          <w:sz w:val="24"/>
          <w:szCs w:val="24"/>
        </w:rPr>
        <w:t>1690000</w:t>
      </w:r>
      <w:r w:rsidRPr="00B5247B">
        <w:rPr>
          <w:sz w:val="24"/>
          <w:szCs w:val="24"/>
        </w:rPr>
        <w:t>，大写（人民币）：</w:t>
      </w:r>
      <w:r w:rsidR="00E8290D">
        <w:rPr>
          <w:rFonts w:hint="eastAsia"/>
          <w:spacing w:val="-1"/>
          <w:sz w:val="24"/>
          <w:szCs w:val="24"/>
        </w:rPr>
        <w:t>壹佰陆拾玖万元</w:t>
      </w:r>
    </w:p>
    <w:p w:rsidR="00E05318" w:rsidRPr="00E8290D" w:rsidRDefault="00CD6F5F" w:rsidP="00E8290D">
      <w:pPr>
        <w:pStyle w:val="a3"/>
        <w:spacing w:line="480" w:lineRule="auto"/>
        <w:ind w:left="520"/>
        <w:rPr>
          <w:sz w:val="24"/>
          <w:szCs w:val="24"/>
        </w:rPr>
      </w:pPr>
      <w:r w:rsidRPr="00B5247B">
        <w:rPr>
          <w:sz w:val="24"/>
          <w:szCs w:val="24"/>
        </w:rPr>
        <w:t>最高限价（元）：</w:t>
      </w:r>
      <w:r w:rsidR="00E8290D">
        <w:rPr>
          <w:sz w:val="24"/>
          <w:szCs w:val="24"/>
        </w:rPr>
        <w:t>1690000</w:t>
      </w:r>
      <w:r w:rsidRPr="00B5247B">
        <w:rPr>
          <w:sz w:val="24"/>
          <w:szCs w:val="24"/>
        </w:rPr>
        <w:t>，大写（人民币）：</w:t>
      </w:r>
      <w:r w:rsidR="00E8290D">
        <w:rPr>
          <w:rFonts w:hint="eastAsia"/>
          <w:spacing w:val="-1"/>
          <w:sz w:val="24"/>
          <w:szCs w:val="24"/>
        </w:rPr>
        <w:t>壹佰陆拾玖万元</w:t>
      </w:r>
    </w:p>
    <w:p w:rsidR="00E05318" w:rsidRPr="00B5247B" w:rsidRDefault="00CD6F5F" w:rsidP="007610A1">
      <w:pPr>
        <w:pStyle w:val="a3"/>
        <w:spacing w:before="2"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E8290D" w:rsidP="00392DDD">
            <w:pPr>
              <w:pStyle w:val="TableParagraph"/>
              <w:spacing w:before="105" w:line="280" w:lineRule="auto"/>
              <w:ind w:left="131" w:right="315"/>
              <w:jc w:val="both"/>
              <w:rPr>
                <w:sz w:val="24"/>
                <w:szCs w:val="24"/>
              </w:rPr>
            </w:pPr>
            <w:r>
              <w:rPr>
                <w:rFonts w:hint="eastAsia"/>
                <w:spacing w:val="-2"/>
                <w:sz w:val="24"/>
                <w:szCs w:val="24"/>
              </w:rPr>
              <w:t>西华大学2025年彭州校区东区公寓维修项目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E8290D" w:rsidP="00392DDD">
            <w:pPr>
              <w:pStyle w:val="TableParagraph"/>
              <w:spacing w:before="105"/>
              <w:ind w:right="583"/>
              <w:jc w:val="right"/>
              <w:rPr>
                <w:sz w:val="24"/>
                <w:szCs w:val="24"/>
              </w:rPr>
            </w:pPr>
            <w:r>
              <w:rPr>
                <w:spacing w:val="-2"/>
                <w:sz w:val="24"/>
                <w:szCs w:val="24"/>
              </w:rPr>
              <w:t>1690000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E8290D" w:rsidP="00392DDD">
            <w:pPr>
              <w:pStyle w:val="TableParagraph"/>
              <w:spacing w:before="105"/>
              <w:ind w:left="1061"/>
              <w:rPr>
                <w:sz w:val="24"/>
                <w:szCs w:val="24"/>
              </w:rPr>
            </w:pPr>
            <w:r>
              <w:rPr>
                <w:spacing w:val="-2"/>
                <w:sz w:val="24"/>
                <w:szCs w:val="24"/>
              </w:rPr>
              <w:t>1690000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pPr>
        <w:pStyle w:val="a3"/>
        <w:spacing w:before="62"/>
        <w:ind w:left="520"/>
        <w:rPr>
          <w:sz w:val="24"/>
          <w:szCs w:val="24"/>
        </w:rPr>
      </w:pPr>
      <w:r w:rsidRPr="00B5247B">
        <w:rPr>
          <w:spacing w:val="-1"/>
          <w:sz w:val="24"/>
          <w:szCs w:val="24"/>
        </w:rPr>
        <w:t>标的名称：</w:t>
      </w:r>
      <w:r w:rsidR="00E8290D">
        <w:rPr>
          <w:rFonts w:hint="eastAsia"/>
          <w:spacing w:val="14"/>
          <w:sz w:val="24"/>
          <w:szCs w:val="24"/>
        </w:rPr>
        <w:t>西华大学2025年彭州校区东区公寓维修项目</w:t>
      </w:r>
    </w:p>
    <w:p w:rsidR="00E05318" w:rsidRPr="00B5247B" w:rsidRDefault="00E05318">
      <w:pPr>
        <w:pStyle w:val="a3"/>
        <w:rPr>
          <w:sz w:val="24"/>
          <w:szCs w:val="24"/>
        </w:rPr>
      </w:pP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r w:rsidRPr="00E93395">
              <w:rPr>
                <w:spacing w:val="-2"/>
                <w:sz w:val="24"/>
                <w:szCs w:val="24"/>
              </w:rPr>
              <w:t>: 《建筑工程施工质量验收统一标准（GB50300-2013）》、《民用建筑设计统一标准》（GB50352--2019）、《建筑设计防火规范》（GB50016-2014）（2018年版）、《建筑内部装修设计防火规范》（GB50222-2017）、《建筑装饰装修工程质量验收标准》（GB50210-2018）、《室内设计资料集》、《室内装饰工程手册》、《建筑标准设计图》、《民用建筑工程室内环境污染控制规范》（GB50325-2020）</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E8290D">
              <w:rPr>
                <w:spacing w:val="-2"/>
                <w:sz w:val="24"/>
                <w:szCs w:val="24"/>
              </w:rPr>
              <w:t>6</w:t>
            </w:r>
            <w:r w:rsidR="00A03178">
              <w:rPr>
                <w:spacing w:val="-2"/>
                <w:sz w:val="24"/>
                <w:szCs w:val="24"/>
              </w:rPr>
              <w:t>0</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合同履行期限：自合同签订之日起</w:t>
      </w:r>
      <w:r w:rsidR="00E8290D">
        <w:rPr>
          <w:sz w:val="24"/>
          <w:szCs w:val="24"/>
        </w:rPr>
        <w:t>6</w:t>
      </w:r>
      <w:r w:rsidR="00A03178">
        <w:rPr>
          <w:sz w:val="24"/>
          <w:szCs w:val="24"/>
        </w:rPr>
        <w:t>0</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内的本次招标的所有工程内容以及双方约定的其他工程内容。保修期：两年</w:t>
      </w:r>
      <w:r w:rsidR="00C3720B">
        <w:rPr>
          <w:spacing w:val="1"/>
          <w:sz w:val="24"/>
          <w:szCs w:val="24"/>
        </w:rPr>
        <w:t>，其中防水质保期</w:t>
      </w:r>
      <w:r w:rsidR="00C3720B">
        <w:rPr>
          <w:rFonts w:hint="eastAsia"/>
          <w:spacing w:val="1"/>
          <w:sz w:val="24"/>
          <w:szCs w:val="24"/>
        </w:rPr>
        <w:t>5年</w:t>
      </w:r>
      <w:r w:rsidRPr="00B5247B">
        <w:rPr>
          <w:spacing w:val="1"/>
          <w:sz w:val="24"/>
          <w:szCs w:val="24"/>
        </w:rPr>
        <w:t>。质量保修期自工程竣工验收合格之日起计算。</w:t>
      </w:r>
      <w:bookmarkStart w:id="0" w:name="_GoBack"/>
      <w:bookmarkEnd w:id="0"/>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6B160E" w:rsidRPr="00B5247B" w:rsidRDefault="00E8290D" w:rsidP="006B160E">
      <w:pPr>
        <w:pStyle w:val="TableParagraph"/>
        <w:spacing w:line="535" w:lineRule="auto"/>
        <w:ind w:left="126" w:right="196" w:firstLine="420"/>
        <w:rPr>
          <w:sz w:val="24"/>
          <w:szCs w:val="24"/>
        </w:rPr>
      </w:pPr>
      <w:r>
        <w:rPr>
          <w:sz w:val="24"/>
          <w:szCs w:val="24"/>
        </w:rPr>
        <w:t>4</w:t>
      </w:r>
      <w:r w:rsidR="00EA7218">
        <w:rPr>
          <w:rFonts w:hint="eastAsia"/>
          <w:sz w:val="24"/>
          <w:szCs w:val="24"/>
        </w:rPr>
        <w:t>）</w:t>
      </w:r>
      <w:r w:rsidR="006B160E" w:rsidRPr="00B5247B">
        <w:rPr>
          <w:rFonts w:hint="eastAsia"/>
          <w:sz w:val="24"/>
          <w:szCs w:val="24"/>
        </w:rPr>
        <w:t>电缆要求：抽样送检；</w:t>
      </w:r>
    </w:p>
    <w:p w:rsidR="00EA7218" w:rsidRDefault="00C406EA" w:rsidP="00EA7218">
      <w:pPr>
        <w:pStyle w:val="TableParagraph"/>
        <w:spacing w:line="535" w:lineRule="auto"/>
        <w:ind w:left="126" w:right="196" w:firstLine="420"/>
        <w:rPr>
          <w:sz w:val="24"/>
          <w:szCs w:val="24"/>
        </w:rPr>
      </w:pPr>
      <w:r>
        <w:rPr>
          <w:sz w:val="24"/>
          <w:szCs w:val="24"/>
        </w:rPr>
        <w:t>5</w:t>
      </w:r>
      <w:r w:rsidR="006B160E">
        <w:rPr>
          <w:rFonts w:hint="eastAsia"/>
          <w:sz w:val="24"/>
          <w:szCs w:val="24"/>
        </w:rPr>
        <w:t>）</w:t>
      </w:r>
      <w:r w:rsidR="00EA7218">
        <w:rPr>
          <w:rFonts w:hint="eastAsia"/>
          <w:sz w:val="24"/>
          <w:szCs w:val="24"/>
        </w:rPr>
        <w:t>供应商需针对本项目安排项目负责人、技术负责人、现场代表、资料员各一名</w:t>
      </w:r>
      <w:r w:rsidR="002A3A77">
        <w:rPr>
          <w:rFonts w:hint="eastAsia"/>
          <w:sz w:val="24"/>
          <w:szCs w:val="24"/>
        </w:rPr>
        <w:t>（附人员信息表，格式自拟。）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3B" w:rsidRDefault="007A753B">
      <w:r>
        <w:separator/>
      </w:r>
    </w:p>
  </w:endnote>
  <w:endnote w:type="continuationSeparator" w:id="0">
    <w:p w:rsidR="007A753B" w:rsidRDefault="007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7A753B">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C3720B">
                  <w:rPr>
                    <w:rFonts w:ascii="Arial"/>
                    <w:noProof/>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C3720B">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3B" w:rsidRDefault="007A753B">
      <w:r>
        <w:separator/>
      </w:r>
    </w:p>
  </w:footnote>
  <w:footnote w:type="continuationSeparator" w:id="0">
    <w:p w:rsidR="007A753B" w:rsidRDefault="007A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7A753B">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87BBE"/>
    <w:rsid w:val="000B7A9B"/>
    <w:rsid w:val="000E510F"/>
    <w:rsid w:val="000F5E88"/>
    <w:rsid w:val="00136070"/>
    <w:rsid w:val="00154B85"/>
    <w:rsid w:val="00160D1C"/>
    <w:rsid w:val="00166101"/>
    <w:rsid w:val="001B6AD2"/>
    <w:rsid w:val="001C3915"/>
    <w:rsid w:val="00214EB6"/>
    <w:rsid w:val="00230284"/>
    <w:rsid w:val="002411C4"/>
    <w:rsid w:val="00241608"/>
    <w:rsid w:val="00267CAB"/>
    <w:rsid w:val="00273956"/>
    <w:rsid w:val="00283102"/>
    <w:rsid w:val="0029015D"/>
    <w:rsid w:val="002A3A77"/>
    <w:rsid w:val="002D51D3"/>
    <w:rsid w:val="002E6192"/>
    <w:rsid w:val="0030762F"/>
    <w:rsid w:val="003160A7"/>
    <w:rsid w:val="00316ECF"/>
    <w:rsid w:val="00355557"/>
    <w:rsid w:val="00357390"/>
    <w:rsid w:val="003E2A4D"/>
    <w:rsid w:val="00441D5C"/>
    <w:rsid w:val="00486169"/>
    <w:rsid w:val="00486261"/>
    <w:rsid w:val="00486448"/>
    <w:rsid w:val="004D36C7"/>
    <w:rsid w:val="00516B23"/>
    <w:rsid w:val="00535423"/>
    <w:rsid w:val="00631D59"/>
    <w:rsid w:val="00634717"/>
    <w:rsid w:val="006A5554"/>
    <w:rsid w:val="006B033B"/>
    <w:rsid w:val="006B160E"/>
    <w:rsid w:val="006E3924"/>
    <w:rsid w:val="007011D9"/>
    <w:rsid w:val="00744C2F"/>
    <w:rsid w:val="007478D8"/>
    <w:rsid w:val="007610A1"/>
    <w:rsid w:val="00761D4D"/>
    <w:rsid w:val="007945B1"/>
    <w:rsid w:val="007A753B"/>
    <w:rsid w:val="007B13E7"/>
    <w:rsid w:val="007E41F3"/>
    <w:rsid w:val="007F0222"/>
    <w:rsid w:val="00811534"/>
    <w:rsid w:val="008147CF"/>
    <w:rsid w:val="00816106"/>
    <w:rsid w:val="00886321"/>
    <w:rsid w:val="008D4F01"/>
    <w:rsid w:val="008D6861"/>
    <w:rsid w:val="00906EFB"/>
    <w:rsid w:val="00917433"/>
    <w:rsid w:val="00925B84"/>
    <w:rsid w:val="00934FD8"/>
    <w:rsid w:val="00945D1A"/>
    <w:rsid w:val="00970F19"/>
    <w:rsid w:val="00972304"/>
    <w:rsid w:val="009766FE"/>
    <w:rsid w:val="009B6344"/>
    <w:rsid w:val="00A03178"/>
    <w:rsid w:val="00A77E94"/>
    <w:rsid w:val="00A9122A"/>
    <w:rsid w:val="00AC5D50"/>
    <w:rsid w:val="00AC6946"/>
    <w:rsid w:val="00AE2827"/>
    <w:rsid w:val="00B02775"/>
    <w:rsid w:val="00B5247B"/>
    <w:rsid w:val="00B76459"/>
    <w:rsid w:val="00B87A94"/>
    <w:rsid w:val="00BB6CF2"/>
    <w:rsid w:val="00BF0EC5"/>
    <w:rsid w:val="00C17520"/>
    <w:rsid w:val="00C268D1"/>
    <w:rsid w:val="00C3680F"/>
    <w:rsid w:val="00C36ED2"/>
    <w:rsid w:val="00C3720B"/>
    <w:rsid w:val="00C406EA"/>
    <w:rsid w:val="00C579A0"/>
    <w:rsid w:val="00CA604B"/>
    <w:rsid w:val="00CC6C1A"/>
    <w:rsid w:val="00CD6F5F"/>
    <w:rsid w:val="00CF66A1"/>
    <w:rsid w:val="00D776B0"/>
    <w:rsid w:val="00D94532"/>
    <w:rsid w:val="00DD1E5F"/>
    <w:rsid w:val="00DD4DBF"/>
    <w:rsid w:val="00DD4E25"/>
    <w:rsid w:val="00DF78DC"/>
    <w:rsid w:val="00E05318"/>
    <w:rsid w:val="00E173F4"/>
    <w:rsid w:val="00E25A58"/>
    <w:rsid w:val="00E4612D"/>
    <w:rsid w:val="00E566F9"/>
    <w:rsid w:val="00E5684B"/>
    <w:rsid w:val="00E7244A"/>
    <w:rsid w:val="00E8290D"/>
    <w:rsid w:val="00EA7218"/>
    <w:rsid w:val="00EC0645"/>
    <w:rsid w:val="00ED1D82"/>
    <w:rsid w:val="00EF7B5D"/>
    <w:rsid w:val="00F42F1B"/>
    <w:rsid w:val="00F461CB"/>
    <w:rsid w:val="00F8271C"/>
    <w:rsid w:val="00FB08A5"/>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10</Pages>
  <Words>928</Words>
  <Characters>5296</Characters>
  <Application>Microsoft Office Word</Application>
  <DocSecurity>0</DocSecurity>
  <Lines>44</Lines>
  <Paragraphs>12</Paragraphs>
  <ScaleCrop>false</ScaleCrop>
  <Company>CH</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93</cp:revision>
  <dcterms:created xsi:type="dcterms:W3CDTF">2024-03-27T02:37:00Z</dcterms:created>
  <dcterms:modified xsi:type="dcterms:W3CDTF">2025-03-28T08:04:00Z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