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C822" w14:textId="77777777" w:rsidR="00855B7A" w:rsidRDefault="00855B7A">
      <w:pPr>
        <w:pStyle w:val="a3"/>
        <w:spacing w:before="9"/>
        <w:rPr>
          <w:rFonts w:ascii="Times New Roman"/>
          <w:sz w:val="24"/>
          <w:szCs w:val="24"/>
        </w:rPr>
      </w:pPr>
    </w:p>
    <w:p w14:paraId="4532C081" w14:textId="77777777" w:rsidR="00855B7A" w:rsidRDefault="00F321E9">
      <w:pPr>
        <w:pStyle w:val="ac"/>
        <w:rPr>
          <w:b/>
          <w:spacing w:val="8"/>
          <w:sz w:val="44"/>
          <w:szCs w:val="24"/>
        </w:rPr>
      </w:pPr>
      <w:r>
        <w:rPr>
          <w:b/>
          <w:spacing w:val="8"/>
          <w:sz w:val="44"/>
          <w:szCs w:val="24"/>
        </w:rPr>
        <w:t>政府采购项目采购需求</w:t>
      </w:r>
    </w:p>
    <w:p w14:paraId="354DFBF7" w14:textId="77777777" w:rsidR="00855B7A" w:rsidRDefault="00855B7A">
      <w:pPr>
        <w:pStyle w:val="ac"/>
        <w:rPr>
          <w:spacing w:val="8"/>
          <w:sz w:val="44"/>
          <w:szCs w:val="24"/>
        </w:rPr>
      </w:pPr>
    </w:p>
    <w:p w14:paraId="432737E6" w14:textId="77777777" w:rsidR="00855B7A" w:rsidRDefault="00855B7A">
      <w:pPr>
        <w:pStyle w:val="ac"/>
        <w:rPr>
          <w:sz w:val="24"/>
          <w:szCs w:val="24"/>
        </w:rPr>
      </w:pPr>
    </w:p>
    <w:p w14:paraId="35D95470" w14:textId="77777777" w:rsidR="00855B7A" w:rsidRDefault="00855B7A">
      <w:pPr>
        <w:pStyle w:val="a3"/>
        <w:rPr>
          <w:sz w:val="24"/>
          <w:szCs w:val="24"/>
        </w:rPr>
      </w:pPr>
    </w:p>
    <w:p w14:paraId="2AA5EAF2" w14:textId="77777777" w:rsidR="00855B7A" w:rsidRDefault="00F321E9">
      <w:pPr>
        <w:spacing w:before="50" w:line="360" w:lineRule="auto"/>
        <w:ind w:left="100"/>
        <w:rPr>
          <w:b/>
          <w:sz w:val="24"/>
          <w:szCs w:val="24"/>
        </w:rPr>
      </w:pPr>
      <w:r>
        <w:rPr>
          <w:b/>
          <w:spacing w:val="11"/>
          <w:sz w:val="24"/>
          <w:szCs w:val="24"/>
        </w:rPr>
        <w:t>一、项目总体情况</w:t>
      </w:r>
    </w:p>
    <w:p w14:paraId="3FF35DA7" w14:textId="77903599" w:rsidR="00855B7A" w:rsidRDefault="00F321E9">
      <w:pPr>
        <w:pStyle w:val="a3"/>
        <w:spacing w:before="274" w:line="360" w:lineRule="auto"/>
        <w:ind w:left="520"/>
        <w:rPr>
          <w:sz w:val="24"/>
          <w:szCs w:val="24"/>
        </w:rPr>
      </w:pPr>
      <w:r>
        <w:rPr>
          <w:sz w:val="24"/>
          <w:szCs w:val="24"/>
        </w:rPr>
        <w:t>（一）</w:t>
      </w:r>
      <w:r>
        <w:rPr>
          <w:spacing w:val="-1"/>
          <w:sz w:val="24"/>
          <w:szCs w:val="24"/>
        </w:rPr>
        <w:t>项目名称：</w:t>
      </w:r>
      <w:r w:rsidR="00616628" w:rsidRPr="00616628">
        <w:rPr>
          <w:rFonts w:hint="eastAsia"/>
          <w:spacing w:val="-1"/>
          <w:sz w:val="24"/>
          <w:szCs w:val="24"/>
        </w:rPr>
        <w:t>西华大学德馨苑二栋、四栋沉降维修项目</w:t>
      </w:r>
    </w:p>
    <w:p w14:paraId="42F081D2" w14:textId="2125EA4F" w:rsidR="00855B7A" w:rsidRDefault="00F321E9">
      <w:pPr>
        <w:pStyle w:val="a3"/>
        <w:spacing w:line="360" w:lineRule="auto"/>
        <w:ind w:left="520"/>
        <w:rPr>
          <w:sz w:val="24"/>
          <w:szCs w:val="24"/>
        </w:rPr>
      </w:pPr>
      <w:r>
        <w:rPr>
          <w:sz w:val="24"/>
          <w:szCs w:val="24"/>
        </w:rPr>
        <w:t>（二）项目所属年度： 202</w:t>
      </w:r>
      <w:r w:rsidR="00D45273">
        <w:rPr>
          <w:sz w:val="24"/>
          <w:szCs w:val="24"/>
        </w:rPr>
        <w:t>6</w:t>
      </w:r>
      <w:r>
        <w:rPr>
          <w:spacing w:val="-10"/>
          <w:sz w:val="24"/>
          <w:szCs w:val="24"/>
        </w:rPr>
        <w:t>年</w:t>
      </w:r>
    </w:p>
    <w:p w14:paraId="3B2F8312" w14:textId="77777777" w:rsidR="00855B7A" w:rsidRDefault="00F321E9">
      <w:pPr>
        <w:pStyle w:val="a3"/>
        <w:spacing w:line="360" w:lineRule="auto"/>
        <w:ind w:left="520"/>
        <w:rPr>
          <w:sz w:val="24"/>
          <w:szCs w:val="24"/>
        </w:rPr>
      </w:pPr>
      <w:r>
        <w:rPr>
          <w:sz w:val="24"/>
          <w:szCs w:val="24"/>
        </w:rPr>
        <w:t>（三）</w:t>
      </w:r>
      <w:r>
        <w:rPr>
          <w:spacing w:val="-1"/>
          <w:sz w:val="24"/>
          <w:szCs w:val="24"/>
        </w:rPr>
        <w:t>项目所属分类： 工程</w:t>
      </w:r>
    </w:p>
    <w:p w14:paraId="4C0DD10E" w14:textId="1559E45B" w:rsidR="00855B7A" w:rsidRDefault="00F321E9">
      <w:pPr>
        <w:pStyle w:val="a3"/>
        <w:spacing w:line="360" w:lineRule="auto"/>
        <w:ind w:left="520"/>
        <w:rPr>
          <w:sz w:val="24"/>
          <w:szCs w:val="24"/>
        </w:rPr>
      </w:pPr>
      <w:r>
        <w:rPr>
          <w:sz w:val="24"/>
          <w:szCs w:val="24"/>
        </w:rPr>
        <w:t>（四）预算金额（元）：</w:t>
      </w:r>
      <w:r w:rsidR="00B520ED">
        <w:rPr>
          <w:sz w:val="24"/>
          <w:szCs w:val="24"/>
        </w:rPr>
        <w:t>1</w:t>
      </w:r>
      <w:r w:rsidR="000D12BA">
        <w:rPr>
          <w:sz w:val="24"/>
          <w:szCs w:val="24"/>
        </w:rPr>
        <w:t>20</w:t>
      </w:r>
      <w:r w:rsidR="00E711A3">
        <w:rPr>
          <w:sz w:val="24"/>
          <w:szCs w:val="24"/>
        </w:rPr>
        <w:t>0000</w:t>
      </w:r>
      <w:r>
        <w:rPr>
          <w:spacing w:val="13"/>
          <w:sz w:val="24"/>
          <w:szCs w:val="24"/>
        </w:rPr>
        <w:t>元  ，大写</w:t>
      </w:r>
      <w:r>
        <w:rPr>
          <w:sz w:val="24"/>
          <w:szCs w:val="24"/>
        </w:rPr>
        <w:t>（人民币）：</w:t>
      </w:r>
      <w:r w:rsidR="00B520ED">
        <w:rPr>
          <w:rFonts w:hint="eastAsia"/>
          <w:sz w:val="24"/>
          <w:szCs w:val="24"/>
        </w:rPr>
        <w:t>壹</w:t>
      </w:r>
      <w:r w:rsidR="000D12BA">
        <w:rPr>
          <w:rFonts w:hint="eastAsia"/>
          <w:sz w:val="24"/>
          <w:szCs w:val="24"/>
        </w:rPr>
        <w:t>佰贰拾</w:t>
      </w:r>
      <w:r>
        <w:rPr>
          <w:rFonts w:hint="eastAsia"/>
          <w:spacing w:val="-2"/>
          <w:sz w:val="24"/>
          <w:szCs w:val="24"/>
        </w:rPr>
        <w:t>万元</w:t>
      </w:r>
    </w:p>
    <w:p w14:paraId="33C4FC2D" w14:textId="314129A4" w:rsidR="00855B7A" w:rsidRDefault="00F321E9">
      <w:pPr>
        <w:pStyle w:val="a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w:t>
      </w:r>
      <w:r w:rsidR="00AC5737">
        <w:rPr>
          <w:rFonts w:hint="eastAsia"/>
          <w:spacing w:val="6"/>
          <w:sz w:val="24"/>
          <w:szCs w:val="24"/>
        </w:rPr>
        <w:t>包括</w:t>
      </w:r>
      <w:r w:rsidR="00616628" w:rsidRPr="00616628">
        <w:rPr>
          <w:rFonts w:hint="eastAsia"/>
          <w:spacing w:val="6"/>
          <w:sz w:val="24"/>
          <w:szCs w:val="24"/>
        </w:rPr>
        <w:t>德馨苑二栋、四栋；地基沉降修复及开裂墙体拆除修复</w:t>
      </w:r>
      <w:r>
        <w:rPr>
          <w:spacing w:val="6"/>
          <w:sz w:val="24"/>
          <w:szCs w:val="24"/>
        </w:rPr>
        <w:t>。</w:t>
      </w:r>
    </w:p>
    <w:p w14:paraId="4428C99F" w14:textId="0EAD2299" w:rsidR="00855B7A" w:rsidRDefault="00F321E9">
      <w:pPr>
        <w:pStyle w:val="a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w:t>
      </w:r>
      <w:r w:rsidR="00D45273" w:rsidRPr="00D45273">
        <w:rPr>
          <w:rFonts w:hint="eastAsia"/>
          <w:spacing w:val="1"/>
          <w:sz w:val="24"/>
          <w:szCs w:val="24"/>
        </w:rPr>
        <w:t>中联宏信勘察设计有限公司</w:t>
      </w:r>
      <w:r>
        <w:rPr>
          <w:spacing w:val="1"/>
          <w:sz w:val="24"/>
          <w:szCs w:val="24"/>
        </w:rPr>
        <w:t xml:space="preserve"> (</w:t>
      </w:r>
      <w:r w:rsidR="00D45273" w:rsidRPr="00D45273">
        <w:rPr>
          <w:spacing w:val="1"/>
          <w:sz w:val="24"/>
          <w:szCs w:val="24"/>
        </w:rPr>
        <w:t>91510100684567066J</w:t>
      </w:r>
      <w:r>
        <w:rPr>
          <w:spacing w:val="1"/>
          <w:sz w:val="24"/>
          <w:szCs w:val="24"/>
        </w:rPr>
        <w:t>)，</w:t>
      </w:r>
      <w:r w:rsidR="00D45273" w:rsidRPr="00D45273">
        <w:rPr>
          <w:rFonts w:hint="eastAsia"/>
          <w:spacing w:val="1"/>
          <w:sz w:val="24"/>
          <w:szCs w:val="24"/>
        </w:rPr>
        <w:t>安迅达工程咨询有限公司</w:t>
      </w:r>
      <w:r>
        <w:rPr>
          <w:spacing w:val="1"/>
          <w:sz w:val="24"/>
          <w:szCs w:val="24"/>
        </w:rPr>
        <w:t>(</w:t>
      </w:r>
      <w:r w:rsidR="00D45273" w:rsidRPr="00D45273">
        <w:rPr>
          <w:spacing w:val="1"/>
          <w:sz w:val="24"/>
          <w:szCs w:val="24"/>
        </w:rPr>
        <w:t>9151010070922313XJ</w:t>
      </w:r>
      <w:r>
        <w:rPr>
          <w:spacing w:val="1"/>
          <w:sz w:val="24"/>
          <w:szCs w:val="24"/>
        </w:rPr>
        <w:t>)，</w:t>
      </w:r>
      <w:r w:rsidR="00D45273" w:rsidRPr="00D45273">
        <w:rPr>
          <w:rFonts w:hint="eastAsia"/>
          <w:spacing w:val="1"/>
          <w:sz w:val="24"/>
          <w:szCs w:val="24"/>
        </w:rPr>
        <w:t>力华项目管理有限公司</w:t>
      </w:r>
      <w:r>
        <w:rPr>
          <w:spacing w:val="1"/>
          <w:sz w:val="24"/>
          <w:szCs w:val="24"/>
        </w:rPr>
        <w:t xml:space="preserve"> (</w:t>
      </w:r>
      <w:r w:rsidR="00D45273" w:rsidRPr="00D45273">
        <w:rPr>
          <w:spacing w:val="1"/>
          <w:sz w:val="24"/>
          <w:szCs w:val="24"/>
        </w:rPr>
        <w:t>915100000603396712</w:t>
      </w:r>
      <w:r>
        <w:rPr>
          <w:spacing w:val="1"/>
          <w:sz w:val="24"/>
          <w:szCs w:val="24"/>
        </w:rPr>
        <w:t>)。</w:t>
      </w:r>
    </w:p>
    <w:p w14:paraId="3613888C" w14:textId="77777777" w:rsidR="00855B7A" w:rsidRDefault="00F321E9">
      <w:pPr>
        <w:pStyle w:val="a3"/>
        <w:spacing w:before="7" w:line="360" w:lineRule="auto"/>
        <w:ind w:right="116"/>
        <w:jc w:val="both"/>
        <w:rPr>
          <w:b/>
          <w:sz w:val="24"/>
          <w:szCs w:val="24"/>
        </w:rPr>
      </w:pPr>
      <w:r>
        <w:rPr>
          <w:b/>
          <w:spacing w:val="12"/>
          <w:sz w:val="24"/>
          <w:szCs w:val="24"/>
        </w:rPr>
        <w:t>二、项目需求调查情况</w:t>
      </w:r>
    </w:p>
    <w:p w14:paraId="034A47BE" w14:textId="17043F55" w:rsidR="00855B7A" w:rsidRDefault="00F321E9">
      <w:pPr>
        <w:pStyle w:val="a3"/>
        <w:spacing w:before="7" w:line="360" w:lineRule="auto"/>
        <w:ind w:left="100" w:right="116" w:firstLine="420"/>
        <w:jc w:val="both"/>
        <w:rPr>
          <w:sz w:val="24"/>
          <w:szCs w:val="24"/>
        </w:rPr>
      </w:pPr>
      <w:r>
        <w:rPr>
          <w:spacing w:val="-1"/>
          <w:sz w:val="24"/>
          <w:szCs w:val="24"/>
        </w:rPr>
        <w:t>依据《政府采购需求管理办法》的规定，本项目</w:t>
      </w:r>
      <w:r>
        <w:rPr>
          <w:b/>
          <w:spacing w:val="-1"/>
          <w:sz w:val="24"/>
          <w:szCs w:val="24"/>
        </w:rPr>
        <w:t>不需要</w:t>
      </w:r>
      <w:r>
        <w:rPr>
          <w:spacing w:val="-1"/>
          <w:sz w:val="24"/>
          <w:szCs w:val="24"/>
        </w:rPr>
        <w:t>需求调查，具体情况如下：</w:t>
      </w:r>
    </w:p>
    <w:p w14:paraId="298FD298" w14:textId="77777777" w:rsidR="00855B7A" w:rsidRDefault="00F321E9">
      <w:pPr>
        <w:spacing w:before="1" w:line="360" w:lineRule="auto"/>
        <w:rPr>
          <w:b/>
          <w:sz w:val="24"/>
          <w:szCs w:val="24"/>
        </w:rPr>
      </w:pPr>
      <w:r>
        <w:rPr>
          <w:b/>
          <w:spacing w:val="12"/>
          <w:sz w:val="24"/>
          <w:szCs w:val="24"/>
        </w:rPr>
        <w:t>三、项目采购实施计划</w:t>
      </w:r>
    </w:p>
    <w:p w14:paraId="4ECA4883" w14:textId="77777777" w:rsidR="00855B7A" w:rsidRDefault="00F321E9">
      <w:pPr>
        <w:pStyle w:val="a3"/>
        <w:spacing w:before="274" w:line="360" w:lineRule="auto"/>
        <w:ind w:left="520"/>
        <w:rPr>
          <w:sz w:val="24"/>
          <w:szCs w:val="24"/>
        </w:rPr>
      </w:pPr>
      <w:r>
        <w:rPr>
          <w:sz w:val="24"/>
          <w:szCs w:val="24"/>
        </w:rPr>
        <w:t>（一）</w:t>
      </w:r>
      <w:r>
        <w:rPr>
          <w:spacing w:val="-1"/>
          <w:sz w:val="24"/>
          <w:szCs w:val="24"/>
        </w:rPr>
        <w:t>采购组织形式：政府集中采购</w:t>
      </w:r>
    </w:p>
    <w:p w14:paraId="2783FE80" w14:textId="77777777" w:rsidR="00855B7A" w:rsidRDefault="00F321E9">
      <w:pPr>
        <w:pStyle w:val="a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14:textId="77777777" w:rsidR="00855B7A" w:rsidRDefault="00F321E9">
      <w:pPr>
        <w:pStyle w:val="a3"/>
        <w:spacing w:before="1" w:line="360" w:lineRule="auto"/>
        <w:ind w:left="520"/>
        <w:rPr>
          <w:sz w:val="24"/>
          <w:szCs w:val="24"/>
        </w:rPr>
      </w:pPr>
      <w:r>
        <w:rPr>
          <w:sz w:val="24"/>
          <w:szCs w:val="24"/>
        </w:rPr>
        <w:t>（三）</w:t>
      </w:r>
      <w:r>
        <w:rPr>
          <w:spacing w:val="-1"/>
          <w:sz w:val="24"/>
          <w:szCs w:val="24"/>
        </w:rPr>
        <w:t>本项目是否单位自行组织采购：否</w:t>
      </w:r>
    </w:p>
    <w:p w14:paraId="326CD48A" w14:textId="5F1F6C0F" w:rsidR="00855B7A" w:rsidRDefault="00F321E9">
      <w:pPr>
        <w:pStyle w:val="a3"/>
        <w:spacing w:line="360" w:lineRule="auto"/>
        <w:ind w:left="520"/>
        <w:rPr>
          <w:sz w:val="24"/>
          <w:szCs w:val="24"/>
        </w:rPr>
      </w:pPr>
      <w:r>
        <w:rPr>
          <w:sz w:val="24"/>
          <w:szCs w:val="24"/>
        </w:rPr>
        <w:t>（四）</w:t>
      </w:r>
      <w:r>
        <w:rPr>
          <w:spacing w:val="-1"/>
          <w:sz w:val="24"/>
          <w:szCs w:val="24"/>
        </w:rPr>
        <w:t>采购包划分：</w:t>
      </w:r>
      <w:r w:rsidR="00C75103">
        <w:rPr>
          <w:rFonts w:hint="eastAsia"/>
          <w:spacing w:val="-1"/>
          <w:sz w:val="24"/>
          <w:szCs w:val="24"/>
        </w:rPr>
        <w:t>否</w:t>
      </w:r>
    </w:p>
    <w:p w14:paraId="1099DBFC" w14:textId="77777777" w:rsidR="00855B7A" w:rsidRDefault="00F321E9">
      <w:pPr>
        <w:pStyle w:val="a3"/>
        <w:spacing w:line="360" w:lineRule="auto"/>
        <w:ind w:left="520"/>
        <w:rPr>
          <w:sz w:val="24"/>
          <w:szCs w:val="24"/>
        </w:rPr>
      </w:pPr>
      <w:r>
        <w:rPr>
          <w:sz w:val="24"/>
          <w:szCs w:val="24"/>
        </w:rPr>
        <w:t>（五）</w:t>
      </w:r>
      <w:r>
        <w:rPr>
          <w:spacing w:val="-1"/>
          <w:sz w:val="24"/>
          <w:szCs w:val="24"/>
        </w:rPr>
        <w:t>执行政府采购促进中小企业发展的相关政策</w:t>
      </w:r>
    </w:p>
    <w:p w14:paraId="7A544164" w14:textId="1D412EB2" w:rsidR="00855B7A" w:rsidRDefault="00F321E9">
      <w:pPr>
        <w:pStyle w:val="a3"/>
        <w:spacing w:line="360" w:lineRule="auto"/>
        <w:ind w:left="100" w:right="117" w:firstLine="840"/>
        <w:rPr>
          <w:sz w:val="24"/>
          <w:szCs w:val="24"/>
        </w:rPr>
      </w:pPr>
      <w:r>
        <w:rPr>
          <w:spacing w:val="-2"/>
          <w:sz w:val="24"/>
          <w:szCs w:val="24"/>
        </w:rPr>
        <w:t>本项目专门面向中小企业采购。面向中小企业采购金额为</w:t>
      </w:r>
      <w:r w:rsidR="00B520ED">
        <w:rPr>
          <w:spacing w:val="-2"/>
          <w:sz w:val="24"/>
          <w:szCs w:val="24"/>
        </w:rPr>
        <w:t>1</w:t>
      </w:r>
      <w:r w:rsidR="00721707">
        <w:rPr>
          <w:spacing w:val="-2"/>
          <w:sz w:val="24"/>
          <w:szCs w:val="24"/>
        </w:rPr>
        <w:t>20</w:t>
      </w:r>
      <w:r w:rsidR="00E711A3">
        <w:rPr>
          <w:spacing w:val="-2"/>
          <w:sz w:val="24"/>
          <w:szCs w:val="24"/>
        </w:rPr>
        <w:t>0000</w:t>
      </w:r>
      <w:r>
        <w:rPr>
          <w:spacing w:val="-2"/>
          <w:sz w:val="24"/>
          <w:szCs w:val="24"/>
        </w:rPr>
        <w:t>元,总体预留比例为100.0000%,其中,面向小微企业采购金额为0元,占0%。</w:t>
      </w:r>
    </w:p>
    <w:p w14:paraId="639E375E" w14:textId="77777777" w:rsidR="00855B7A" w:rsidRPr="00D216EE" w:rsidRDefault="00F321E9">
      <w:pPr>
        <w:pStyle w:val="a3"/>
        <w:spacing w:line="360" w:lineRule="auto"/>
        <w:ind w:left="520"/>
        <w:rPr>
          <w:sz w:val="24"/>
          <w:szCs w:val="24"/>
        </w:rPr>
      </w:pPr>
      <w:r w:rsidRPr="00D216EE">
        <w:rPr>
          <w:sz w:val="24"/>
          <w:szCs w:val="24"/>
        </w:rPr>
        <w:t>（六）</w:t>
      </w:r>
      <w:r w:rsidRPr="00D216EE">
        <w:rPr>
          <w:spacing w:val="-1"/>
          <w:sz w:val="24"/>
          <w:szCs w:val="24"/>
        </w:rPr>
        <w:t>是否采购环境标识产品：是</w:t>
      </w:r>
    </w:p>
    <w:p w14:paraId="3F948015" w14:textId="67C8E724" w:rsidR="00855B7A" w:rsidRDefault="00F321E9">
      <w:pPr>
        <w:pStyle w:val="a3"/>
        <w:spacing w:line="360" w:lineRule="auto"/>
        <w:ind w:left="520"/>
        <w:rPr>
          <w:sz w:val="24"/>
          <w:szCs w:val="24"/>
        </w:rPr>
      </w:pPr>
      <w:r w:rsidRPr="00D216EE">
        <w:rPr>
          <w:sz w:val="24"/>
          <w:szCs w:val="24"/>
        </w:rPr>
        <w:t>（七）</w:t>
      </w:r>
      <w:r w:rsidRPr="00D216EE">
        <w:rPr>
          <w:spacing w:val="-1"/>
          <w:sz w:val="24"/>
          <w:szCs w:val="24"/>
        </w:rPr>
        <w:t>是否采购节能产品：</w:t>
      </w:r>
      <w:r w:rsidR="00264F7F">
        <w:rPr>
          <w:rFonts w:hint="eastAsia"/>
          <w:spacing w:val="-1"/>
          <w:sz w:val="24"/>
          <w:szCs w:val="24"/>
        </w:rPr>
        <w:t>是</w:t>
      </w:r>
    </w:p>
    <w:p w14:paraId="624EE13D" w14:textId="77777777" w:rsidR="00855B7A" w:rsidRDefault="00F321E9">
      <w:pPr>
        <w:pStyle w:val="a3"/>
        <w:spacing w:line="360" w:lineRule="auto"/>
        <w:ind w:left="520"/>
        <w:rPr>
          <w:sz w:val="24"/>
          <w:szCs w:val="24"/>
        </w:rPr>
      </w:pPr>
      <w:r>
        <w:rPr>
          <w:sz w:val="24"/>
          <w:szCs w:val="24"/>
        </w:rPr>
        <w:t>（八）</w:t>
      </w:r>
      <w:r>
        <w:rPr>
          <w:spacing w:val="-1"/>
          <w:sz w:val="24"/>
          <w:szCs w:val="24"/>
        </w:rPr>
        <w:t>项目的采购标的是否包含进口产品：否</w:t>
      </w:r>
    </w:p>
    <w:p w14:paraId="6FB836C8" w14:textId="77777777" w:rsidR="00855B7A" w:rsidRDefault="00F321E9">
      <w:pPr>
        <w:pStyle w:val="a3"/>
        <w:spacing w:line="360" w:lineRule="auto"/>
        <w:ind w:left="520"/>
        <w:rPr>
          <w:sz w:val="24"/>
          <w:szCs w:val="24"/>
        </w:rPr>
      </w:pPr>
      <w:r>
        <w:rPr>
          <w:sz w:val="24"/>
          <w:szCs w:val="24"/>
        </w:rPr>
        <w:t>（九）</w:t>
      </w:r>
      <w:r>
        <w:rPr>
          <w:spacing w:val="-1"/>
          <w:sz w:val="24"/>
          <w:szCs w:val="24"/>
        </w:rPr>
        <w:t>采购标的是否属于政府购买服务：否</w:t>
      </w:r>
    </w:p>
    <w:p w14:paraId="438BC962" w14:textId="77777777" w:rsidR="00855B7A" w:rsidRDefault="00F321E9">
      <w:pPr>
        <w:pStyle w:val="a3"/>
        <w:spacing w:line="360" w:lineRule="auto"/>
        <w:ind w:left="520"/>
        <w:rPr>
          <w:sz w:val="24"/>
          <w:szCs w:val="24"/>
        </w:rPr>
      </w:pPr>
      <w:r>
        <w:rPr>
          <w:sz w:val="24"/>
          <w:szCs w:val="24"/>
        </w:rPr>
        <w:t>（十）</w:t>
      </w:r>
      <w:r>
        <w:rPr>
          <w:spacing w:val="-1"/>
          <w:sz w:val="24"/>
          <w:szCs w:val="24"/>
        </w:rPr>
        <w:t>是否属于政务信息系统项目：否</w:t>
      </w:r>
    </w:p>
    <w:p w14:paraId="03103197" w14:textId="77777777" w:rsidR="00855B7A" w:rsidRDefault="00F321E9">
      <w:pPr>
        <w:pStyle w:val="a3"/>
        <w:spacing w:line="360" w:lineRule="auto"/>
        <w:ind w:left="520"/>
        <w:rPr>
          <w:sz w:val="24"/>
          <w:szCs w:val="24"/>
        </w:rPr>
      </w:pPr>
      <w:r>
        <w:rPr>
          <w:sz w:val="24"/>
          <w:szCs w:val="24"/>
        </w:rPr>
        <w:t>（十一）</w:t>
      </w:r>
      <w:r>
        <w:rPr>
          <w:spacing w:val="-1"/>
          <w:sz w:val="24"/>
          <w:szCs w:val="24"/>
        </w:rPr>
        <w:t>是否省属高校、科研院所科研设备采购：否</w:t>
      </w:r>
    </w:p>
    <w:p w14:paraId="026D0ECB" w14:textId="77777777" w:rsidR="00855B7A" w:rsidRDefault="00F321E9">
      <w:pPr>
        <w:pStyle w:val="a3"/>
        <w:spacing w:before="62" w:line="360" w:lineRule="auto"/>
        <w:ind w:left="520"/>
        <w:rPr>
          <w:sz w:val="24"/>
          <w:szCs w:val="24"/>
        </w:rPr>
      </w:pPr>
      <w:r>
        <w:rPr>
          <w:sz w:val="24"/>
          <w:szCs w:val="24"/>
        </w:rPr>
        <w:t>（十二）是否属于PPP</w:t>
      </w:r>
      <w:r>
        <w:rPr>
          <w:spacing w:val="-3"/>
          <w:sz w:val="24"/>
          <w:szCs w:val="24"/>
        </w:rPr>
        <w:t>项目：否</w:t>
      </w:r>
    </w:p>
    <w:p w14:paraId="3A09C434" w14:textId="77777777" w:rsidR="00855B7A" w:rsidRDefault="00F321E9">
      <w:pPr>
        <w:pStyle w:val="a3"/>
        <w:spacing w:line="360" w:lineRule="auto"/>
        <w:ind w:left="520"/>
        <w:rPr>
          <w:sz w:val="24"/>
          <w:szCs w:val="24"/>
        </w:rPr>
      </w:pPr>
      <w:r>
        <w:rPr>
          <w:sz w:val="24"/>
          <w:szCs w:val="24"/>
        </w:rPr>
        <w:t>（十三）</w:t>
      </w:r>
      <w:r>
        <w:rPr>
          <w:spacing w:val="-1"/>
          <w:sz w:val="24"/>
          <w:szCs w:val="24"/>
        </w:rPr>
        <w:t>是否属于一签多年项目：否</w:t>
      </w:r>
    </w:p>
    <w:p w14:paraId="4C39C667" w14:textId="77777777" w:rsidR="00855B7A" w:rsidRDefault="00F321E9">
      <w:pPr>
        <w:spacing w:line="360" w:lineRule="auto"/>
        <w:rPr>
          <w:b/>
          <w:sz w:val="24"/>
          <w:szCs w:val="24"/>
        </w:rPr>
      </w:pPr>
      <w:r>
        <w:rPr>
          <w:b/>
          <w:spacing w:val="13"/>
          <w:sz w:val="24"/>
          <w:szCs w:val="24"/>
        </w:rPr>
        <w:t>四、项目需求及分包情况、采购标的</w:t>
      </w:r>
    </w:p>
    <w:p w14:paraId="01AA11D1" w14:textId="53A65F77" w:rsidR="00855B7A" w:rsidRPr="00264F7F" w:rsidRDefault="00F321E9">
      <w:pPr>
        <w:pStyle w:val="a3"/>
        <w:spacing w:before="214" w:line="360" w:lineRule="auto"/>
        <w:ind w:left="520"/>
        <w:rPr>
          <w:sz w:val="24"/>
          <w:szCs w:val="24"/>
        </w:rPr>
      </w:pPr>
      <w:r>
        <w:rPr>
          <w:spacing w:val="15"/>
          <w:sz w:val="24"/>
          <w:szCs w:val="24"/>
        </w:rPr>
        <w:lastRenderedPageBreak/>
        <w:t>（一）</w:t>
      </w:r>
      <w:r>
        <w:rPr>
          <w:spacing w:val="14"/>
          <w:sz w:val="24"/>
          <w:szCs w:val="24"/>
        </w:rPr>
        <w:t>分包名称：</w:t>
      </w:r>
      <w:r w:rsidR="00B520ED" w:rsidRPr="00B520ED">
        <w:rPr>
          <w:rFonts w:hint="eastAsia"/>
          <w:spacing w:val="-1"/>
          <w:sz w:val="24"/>
          <w:szCs w:val="24"/>
        </w:rPr>
        <w:t>西华大学德馨苑二栋、四栋沉降维修项目</w:t>
      </w:r>
    </w:p>
    <w:p w14:paraId="70BC2D30" w14:textId="77777777" w:rsidR="00855B7A" w:rsidRDefault="00F321E9">
      <w:pPr>
        <w:pStyle w:val="a3"/>
        <w:spacing w:line="360" w:lineRule="auto"/>
        <w:ind w:left="520"/>
        <w:rPr>
          <w:sz w:val="24"/>
          <w:szCs w:val="24"/>
        </w:rPr>
      </w:pPr>
      <w:r>
        <w:rPr>
          <w:sz w:val="24"/>
          <w:szCs w:val="24"/>
        </w:rPr>
        <w:t>1</w:t>
      </w:r>
      <w:r>
        <w:rPr>
          <w:spacing w:val="-1"/>
          <w:sz w:val="24"/>
          <w:szCs w:val="24"/>
        </w:rPr>
        <w:t>、执行政府采购促进中小企业发展的相关政策</w:t>
      </w:r>
    </w:p>
    <w:p w14:paraId="3239FBE0" w14:textId="77777777" w:rsidR="00855B7A" w:rsidRDefault="00F321E9">
      <w:pPr>
        <w:pStyle w:val="ad"/>
        <w:numPr>
          <w:ilvl w:val="0"/>
          <w:numId w:val="1"/>
        </w:numPr>
        <w:tabs>
          <w:tab w:val="left" w:pos="1346"/>
        </w:tabs>
        <w:spacing w:line="360" w:lineRule="auto"/>
        <w:rPr>
          <w:sz w:val="24"/>
          <w:szCs w:val="24"/>
        </w:rPr>
      </w:pPr>
      <w:r>
        <w:rPr>
          <w:spacing w:val="-1"/>
          <w:sz w:val="24"/>
          <w:szCs w:val="24"/>
        </w:rPr>
        <w:t>专门面向中小企业采购</w:t>
      </w:r>
    </w:p>
    <w:p w14:paraId="39F6FEE4"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14:textId="77777777" w:rsidR="00855B7A" w:rsidRDefault="00F321E9">
      <w:pPr>
        <w:pStyle w:val="ad"/>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14:textId="195BCE11" w:rsidR="00855B7A" w:rsidRDefault="00F321E9">
      <w:pPr>
        <w:pStyle w:val="a3"/>
        <w:spacing w:line="360" w:lineRule="auto"/>
        <w:ind w:left="520"/>
        <w:rPr>
          <w:sz w:val="24"/>
          <w:szCs w:val="24"/>
        </w:rPr>
      </w:pPr>
      <w:r>
        <w:rPr>
          <w:sz w:val="24"/>
          <w:szCs w:val="24"/>
        </w:rPr>
        <w:t>2、预算金额（元）：</w:t>
      </w:r>
      <w:bookmarkStart w:id="0" w:name="OLE_LINK1"/>
      <w:r w:rsidR="00B520ED">
        <w:rPr>
          <w:sz w:val="24"/>
          <w:szCs w:val="24"/>
        </w:rPr>
        <w:t>1</w:t>
      </w:r>
      <w:r w:rsidR="00721707">
        <w:rPr>
          <w:sz w:val="24"/>
          <w:szCs w:val="24"/>
        </w:rPr>
        <w:t>20</w:t>
      </w:r>
      <w:r w:rsidR="00264F7F">
        <w:rPr>
          <w:sz w:val="24"/>
          <w:szCs w:val="24"/>
        </w:rPr>
        <w:t>0000</w:t>
      </w:r>
      <w:r>
        <w:rPr>
          <w:sz w:val="24"/>
          <w:szCs w:val="24"/>
        </w:rPr>
        <w:t>，大写（人民币）：</w:t>
      </w:r>
      <w:r w:rsidR="00B520ED">
        <w:rPr>
          <w:rFonts w:hint="eastAsia"/>
          <w:spacing w:val="-2"/>
          <w:sz w:val="24"/>
          <w:szCs w:val="24"/>
        </w:rPr>
        <w:t>壹</w:t>
      </w:r>
      <w:r w:rsidR="00721707">
        <w:rPr>
          <w:rFonts w:hint="eastAsia"/>
          <w:spacing w:val="-2"/>
          <w:sz w:val="24"/>
          <w:szCs w:val="24"/>
        </w:rPr>
        <w:t>佰贰拾</w:t>
      </w:r>
      <w:r w:rsidR="00372F5F">
        <w:rPr>
          <w:rFonts w:hint="eastAsia"/>
          <w:spacing w:val="-2"/>
          <w:sz w:val="24"/>
          <w:szCs w:val="24"/>
        </w:rPr>
        <w:t>万元</w:t>
      </w:r>
      <w:bookmarkEnd w:id="0"/>
    </w:p>
    <w:p w14:paraId="744FBDE3" w14:textId="33BD9B8D" w:rsidR="00855B7A" w:rsidRDefault="00F321E9">
      <w:pPr>
        <w:pStyle w:val="a3"/>
        <w:spacing w:line="360" w:lineRule="auto"/>
        <w:ind w:left="520"/>
        <w:rPr>
          <w:spacing w:val="-1"/>
          <w:sz w:val="24"/>
          <w:szCs w:val="24"/>
        </w:rPr>
      </w:pPr>
      <w:r>
        <w:rPr>
          <w:sz w:val="24"/>
          <w:szCs w:val="24"/>
        </w:rPr>
        <w:t>最高限价（元）：</w:t>
      </w:r>
      <w:r w:rsidR="00B520ED">
        <w:rPr>
          <w:sz w:val="24"/>
          <w:szCs w:val="24"/>
        </w:rPr>
        <w:t>1</w:t>
      </w:r>
      <w:r w:rsidR="00721707">
        <w:rPr>
          <w:sz w:val="24"/>
          <w:szCs w:val="24"/>
        </w:rPr>
        <w:t>20</w:t>
      </w:r>
      <w:r w:rsidR="00264F7F">
        <w:rPr>
          <w:sz w:val="24"/>
          <w:szCs w:val="24"/>
        </w:rPr>
        <w:t>0000，大写（人民币）：</w:t>
      </w:r>
      <w:r w:rsidR="00B520ED">
        <w:rPr>
          <w:rFonts w:hint="eastAsia"/>
          <w:spacing w:val="-2"/>
          <w:sz w:val="24"/>
          <w:szCs w:val="24"/>
        </w:rPr>
        <w:t>壹</w:t>
      </w:r>
      <w:r w:rsidR="00721707">
        <w:rPr>
          <w:rFonts w:hint="eastAsia"/>
          <w:spacing w:val="-2"/>
          <w:sz w:val="24"/>
          <w:szCs w:val="24"/>
        </w:rPr>
        <w:t>佰贰拾</w:t>
      </w:r>
      <w:r w:rsidR="00264F7F">
        <w:rPr>
          <w:rFonts w:hint="eastAsia"/>
          <w:spacing w:val="-2"/>
          <w:sz w:val="24"/>
          <w:szCs w:val="24"/>
        </w:rPr>
        <w:t>万元</w:t>
      </w:r>
    </w:p>
    <w:p w14:paraId="6A4AE274" w14:textId="77777777" w:rsidR="00855B7A" w:rsidRDefault="00F321E9">
      <w:pPr>
        <w:pStyle w:val="a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14:textId="77777777" w:rsidR="00855B7A" w:rsidRDefault="00F321E9">
      <w:pPr>
        <w:pStyle w:val="a3"/>
        <w:spacing w:line="360" w:lineRule="auto"/>
        <w:ind w:left="520"/>
        <w:rPr>
          <w:sz w:val="24"/>
          <w:szCs w:val="24"/>
        </w:rPr>
      </w:pPr>
      <w:r>
        <w:rPr>
          <w:sz w:val="24"/>
          <w:szCs w:val="24"/>
        </w:rPr>
        <w:t>4</w:t>
      </w:r>
      <w:r>
        <w:rPr>
          <w:spacing w:val="-1"/>
          <w:sz w:val="24"/>
          <w:szCs w:val="24"/>
        </w:rPr>
        <w:t>、定价方式：固定单价</w:t>
      </w:r>
    </w:p>
    <w:p w14:paraId="01378F1E" w14:textId="77777777" w:rsidR="00855B7A" w:rsidRDefault="00F321E9">
      <w:pPr>
        <w:pStyle w:val="a3"/>
        <w:spacing w:line="360" w:lineRule="auto"/>
        <w:ind w:left="520"/>
        <w:rPr>
          <w:sz w:val="24"/>
          <w:szCs w:val="24"/>
        </w:rPr>
      </w:pPr>
      <w:r>
        <w:rPr>
          <w:sz w:val="24"/>
          <w:szCs w:val="24"/>
        </w:rPr>
        <w:t>5</w:t>
      </w:r>
      <w:r>
        <w:rPr>
          <w:spacing w:val="-1"/>
          <w:sz w:val="24"/>
          <w:szCs w:val="24"/>
        </w:rPr>
        <w:t>、是否支持联合体投标：否</w:t>
      </w:r>
    </w:p>
    <w:p w14:paraId="5A36E23A" w14:textId="672EE184" w:rsidR="00855B7A" w:rsidRDefault="00F321E9">
      <w:pPr>
        <w:pStyle w:val="a3"/>
        <w:spacing w:line="360" w:lineRule="auto"/>
        <w:ind w:left="520"/>
        <w:rPr>
          <w:spacing w:val="-1"/>
          <w:sz w:val="24"/>
          <w:szCs w:val="24"/>
        </w:rPr>
      </w:pPr>
      <w:r>
        <w:rPr>
          <w:sz w:val="24"/>
          <w:szCs w:val="24"/>
        </w:rPr>
        <w:t>6</w:t>
      </w:r>
      <w:r>
        <w:rPr>
          <w:spacing w:val="-1"/>
          <w:sz w:val="24"/>
          <w:szCs w:val="24"/>
        </w:rPr>
        <w:t>、是否允许合同分包选项：否</w:t>
      </w:r>
    </w:p>
    <w:p w14:paraId="7C3FA9BA" w14:textId="77777777" w:rsidR="00855B7A" w:rsidRDefault="00855B7A">
      <w:pPr>
        <w:pStyle w:val="a3"/>
        <w:spacing w:line="360" w:lineRule="auto"/>
        <w:ind w:left="520"/>
        <w:rPr>
          <w:spacing w:val="-1"/>
          <w:sz w:val="24"/>
          <w:szCs w:val="24"/>
        </w:rPr>
      </w:pPr>
    </w:p>
    <w:p w14:paraId="4D1AE9CD" w14:textId="77777777" w:rsidR="00855B7A" w:rsidRDefault="00F321E9">
      <w:pPr>
        <w:spacing w:line="360" w:lineRule="auto"/>
        <w:ind w:firstLineChars="200" w:firstLine="478"/>
        <w:rPr>
          <w:spacing w:val="-1"/>
          <w:sz w:val="24"/>
          <w:szCs w:val="24"/>
        </w:rPr>
      </w:pPr>
      <w:r>
        <w:rPr>
          <w:rFonts w:hint="eastAsia"/>
          <w:spacing w:val="-1"/>
          <w:sz w:val="24"/>
          <w:szCs w:val="24"/>
        </w:rPr>
        <w:t>功能和质量要求：质量、安全等满足国家最新版的规范和标准的各项要求</w:t>
      </w:r>
    </w:p>
    <w:p w14:paraId="5CFF215A" w14:textId="77777777" w:rsidR="00855B7A" w:rsidRDefault="00855B7A">
      <w:pPr>
        <w:spacing w:line="360" w:lineRule="auto"/>
        <w:ind w:firstLineChars="200" w:firstLine="480"/>
        <w:rPr>
          <w:sz w:val="24"/>
          <w:szCs w:val="24"/>
        </w:rPr>
      </w:pPr>
    </w:p>
    <w:p w14:paraId="282ADFAC" w14:textId="77777777" w:rsidR="00855B7A" w:rsidRDefault="00F321E9">
      <w:pPr>
        <w:pStyle w:val="a3"/>
        <w:spacing w:line="360" w:lineRule="auto"/>
        <w:ind w:left="520"/>
        <w:rPr>
          <w:spacing w:val="-1"/>
          <w:sz w:val="24"/>
          <w:szCs w:val="24"/>
        </w:rPr>
      </w:pPr>
      <w:r>
        <w:rPr>
          <w:sz w:val="24"/>
          <w:szCs w:val="24"/>
        </w:rPr>
        <w:t>7</w:t>
      </w:r>
      <w:r>
        <w:rPr>
          <w:spacing w:val="-1"/>
          <w:sz w:val="24"/>
          <w:szCs w:val="24"/>
        </w:rPr>
        <w:t>、拟采购标的的技术要求</w:t>
      </w:r>
    </w:p>
    <w:tbl>
      <w:tblPr>
        <w:tblStyle w:val="TableNormal"/>
        <w:tblW w:w="10241" w:type="dxa"/>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460"/>
        <w:gridCol w:w="2552"/>
        <w:gridCol w:w="1417"/>
        <w:gridCol w:w="2268"/>
        <w:gridCol w:w="3544"/>
      </w:tblGrid>
      <w:tr w:rsidR="00855B7A" w14:paraId="4195353D" w14:textId="77777777">
        <w:trPr>
          <w:trHeight w:val="633"/>
        </w:trPr>
        <w:tc>
          <w:tcPr>
            <w:tcW w:w="460" w:type="dxa"/>
            <w:vMerge w:val="restart"/>
          </w:tcPr>
          <w:p w14:paraId="6E8FBDF8" w14:textId="77777777" w:rsidR="00855B7A" w:rsidRDefault="00855B7A">
            <w:pPr>
              <w:pStyle w:val="TableParagraph"/>
              <w:rPr>
                <w:sz w:val="24"/>
                <w:szCs w:val="24"/>
              </w:rPr>
            </w:pPr>
          </w:p>
          <w:p w14:paraId="5E40F22D" w14:textId="77777777" w:rsidR="00855B7A" w:rsidRDefault="00855B7A">
            <w:pPr>
              <w:pStyle w:val="TableParagraph"/>
              <w:rPr>
                <w:sz w:val="24"/>
                <w:szCs w:val="24"/>
              </w:rPr>
            </w:pPr>
          </w:p>
          <w:p w14:paraId="32B5E2EE" w14:textId="77777777" w:rsidR="00855B7A" w:rsidRDefault="00855B7A">
            <w:pPr>
              <w:pStyle w:val="TableParagraph"/>
              <w:rPr>
                <w:sz w:val="24"/>
                <w:szCs w:val="24"/>
              </w:rPr>
            </w:pPr>
          </w:p>
          <w:p w14:paraId="5555EA4F" w14:textId="77777777" w:rsidR="00855B7A" w:rsidRDefault="00855B7A">
            <w:pPr>
              <w:pStyle w:val="TableParagraph"/>
              <w:rPr>
                <w:sz w:val="24"/>
                <w:szCs w:val="24"/>
              </w:rPr>
            </w:pPr>
          </w:p>
          <w:p w14:paraId="1859A995" w14:textId="77777777" w:rsidR="00855B7A" w:rsidRDefault="00855B7A">
            <w:pPr>
              <w:pStyle w:val="TableParagraph"/>
              <w:rPr>
                <w:sz w:val="24"/>
                <w:szCs w:val="24"/>
              </w:rPr>
            </w:pPr>
          </w:p>
          <w:p w14:paraId="400012C7" w14:textId="77777777" w:rsidR="00855B7A" w:rsidRDefault="00855B7A">
            <w:pPr>
              <w:pStyle w:val="TableParagraph"/>
              <w:rPr>
                <w:sz w:val="24"/>
                <w:szCs w:val="24"/>
              </w:rPr>
            </w:pPr>
          </w:p>
          <w:p w14:paraId="483CC4B0" w14:textId="77777777" w:rsidR="00855B7A" w:rsidRDefault="00855B7A">
            <w:pPr>
              <w:pStyle w:val="TableParagraph"/>
              <w:rPr>
                <w:sz w:val="24"/>
                <w:szCs w:val="24"/>
              </w:rPr>
            </w:pPr>
          </w:p>
          <w:p w14:paraId="15DE5CD0" w14:textId="77777777" w:rsidR="00855B7A" w:rsidRDefault="00F321E9">
            <w:pPr>
              <w:pStyle w:val="TableParagraph"/>
              <w:spacing w:before="173"/>
              <w:ind w:left="127"/>
              <w:rPr>
                <w:sz w:val="24"/>
                <w:szCs w:val="24"/>
              </w:rPr>
            </w:pPr>
            <w:r>
              <w:rPr>
                <w:sz w:val="24"/>
                <w:szCs w:val="24"/>
              </w:rPr>
              <w:t>1</w:t>
            </w:r>
          </w:p>
        </w:tc>
        <w:tc>
          <w:tcPr>
            <w:tcW w:w="2552" w:type="dxa"/>
          </w:tcPr>
          <w:p w14:paraId="59D5764D" w14:textId="77777777" w:rsidR="00855B7A" w:rsidRDefault="00F321E9">
            <w:pPr>
              <w:pStyle w:val="TableParagraph"/>
              <w:spacing w:before="158"/>
              <w:ind w:right="141" w:firstLineChars="200" w:firstLine="496"/>
              <w:rPr>
                <w:sz w:val="24"/>
                <w:szCs w:val="24"/>
              </w:rPr>
            </w:pPr>
            <w:r>
              <w:rPr>
                <w:spacing w:val="8"/>
                <w:sz w:val="24"/>
                <w:szCs w:val="24"/>
              </w:rPr>
              <w:t>采购品目</w:t>
            </w:r>
          </w:p>
        </w:tc>
        <w:tc>
          <w:tcPr>
            <w:tcW w:w="1417" w:type="dxa"/>
          </w:tcPr>
          <w:p w14:paraId="3F436BF5" w14:textId="77777777" w:rsidR="00855B7A" w:rsidRDefault="00F321E9">
            <w:pPr>
              <w:pStyle w:val="TableParagraph"/>
              <w:spacing w:before="158"/>
              <w:ind w:firstLineChars="100" w:firstLine="237"/>
              <w:rPr>
                <w:sz w:val="24"/>
                <w:szCs w:val="24"/>
              </w:rPr>
            </w:pPr>
            <w:r>
              <w:rPr>
                <w:rFonts w:hint="eastAsia"/>
                <w:spacing w:val="-3"/>
                <w:sz w:val="24"/>
                <w:szCs w:val="24"/>
              </w:rPr>
              <w:t>房屋修缮</w:t>
            </w:r>
          </w:p>
        </w:tc>
        <w:tc>
          <w:tcPr>
            <w:tcW w:w="2268" w:type="dxa"/>
          </w:tcPr>
          <w:p w14:paraId="09567FF5" w14:textId="77777777" w:rsidR="00855B7A" w:rsidRDefault="00F321E9">
            <w:pPr>
              <w:pStyle w:val="TableParagraph"/>
              <w:spacing w:before="158"/>
              <w:ind w:right="137" w:firstLineChars="200" w:firstLine="496"/>
              <w:rPr>
                <w:sz w:val="24"/>
                <w:szCs w:val="24"/>
              </w:rPr>
            </w:pPr>
            <w:r>
              <w:rPr>
                <w:spacing w:val="8"/>
                <w:sz w:val="24"/>
                <w:szCs w:val="24"/>
              </w:rPr>
              <w:t>标的名称</w:t>
            </w:r>
          </w:p>
        </w:tc>
        <w:tc>
          <w:tcPr>
            <w:tcW w:w="3544" w:type="dxa"/>
          </w:tcPr>
          <w:p w14:paraId="3B2CD0E8" w14:textId="1A0D20DD" w:rsidR="00855B7A" w:rsidRDefault="00B520ED">
            <w:pPr>
              <w:pStyle w:val="TableParagraph"/>
              <w:spacing w:before="105" w:line="280" w:lineRule="auto"/>
              <w:ind w:left="131" w:right="315"/>
              <w:jc w:val="both"/>
              <w:rPr>
                <w:sz w:val="24"/>
                <w:szCs w:val="24"/>
              </w:rPr>
            </w:pPr>
            <w:r w:rsidRPr="00B520ED">
              <w:rPr>
                <w:rFonts w:hint="eastAsia"/>
                <w:spacing w:val="-1"/>
                <w:sz w:val="24"/>
                <w:szCs w:val="24"/>
              </w:rPr>
              <w:t>西华大学德馨苑二栋、四栋沉降维修项目</w:t>
            </w:r>
          </w:p>
        </w:tc>
      </w:tr>
      <w:tr w:rsidR="00855B7A" w14:paraId="5A8574FE" w14:textId="77777777">
        <w:trPr>
          <w:trHeight w:val="510"/>
        </w:trPr>
        <w:tc>
          <w:tcPr>
            <w:tcW w:w="460" w:type="dxa"/>
            <w:vMerge/>
            <w:tcBorders>
              <w:top w:val="nil"/>
            </w:tcBorders>
          </w:tcPr>
          <w:p w14:paraId="2A22FC52" w14:textId="77777777" w:rsidR="00855B7A" w:rsidRDefault="00855B7A">
            <w:pPr>
              <w:rPr>
                <w:sz w:val="24"/>
                <w:szCs w:val="24"/>
              </w:rPr>
            </w:pPr>
          </w:p>
        </w:tc>
        <w:tc>
          <w:tcPr>
            <w:tcW w:w="2552" w:type="dxa"/>
          </w:tcPr>
          <w:p w14:paraId="4921B90D" w14:textId="77777777" w:rsidR="00855B7A" w:rsidRDefault="00F321E9">
            <w:pPr>
              <w:pStyle w:val="TableParagraph"/>
              <w:spacing w:before="105"/>
              <w:ind w:left="142" w:right="141"/>
              <w:jc w:val="center"/>
              <w:rPr>
                <w:sz w:val="24"/>
                <w:szCs w:val="24"/>
              </w:rPr>
            </w:pPr>
            <w:r>
              <w:rPr>
                <w:spacing w:val="2"/>
                <w:sz w:val="24"/>
                <w:szCs w:val="24"/>
              </w:rPr>
              <w:t>数量</w:t>
            </w:r>
          </w:p>
        </w:tc>
        <w:tc>
          <w:tcPr>
            <w:tcW w:w="1417" w:type="dxa"/>
          </w:tcPr>
          <w:p w14:paraId="0D14F472" w14:textId="77777777" w:rsidR="00855B7A" w:rsidRDefault="00F321E9">
            <w:pPr>
              <w:pStyle w:val="TableParagraph"/>
              <w:spacing w:before="105" w:line="280" w:lineRule="auto"/>
              <w:ind w:left="131" w:right="315" w:firstLineChars="200" w:firstLine="476"/>
              <w:jc w:val="both"/>
              <w:rPr>
                <w:spacing w:val="-2"/>
                <w:sz w:val="24"/>
                <w:szCs w:val="24"/>
              </w:rPr>
            </w:pPr>
            <w:r>
              <w:rPr>
                <w:spacing w:val="-2"/>
                <w:sz w:val="24"/>
                <w:szCs w:val="24"/>
              </w:rPr>
              <w:t>1</w:t>
            </w:r>
          </w:p>
        </w:tc>
        <w:tc>
          <w:tcPr>
            <w:tcW w:w="2268" w:type="dxa"/>
          </w:tcPr>
          <w:p w14:paraId="59FAC524" w14:textId="77777777" w:rsidR="00855B7A" w:rsidRDefault="00F321E9">
            <w:pPr>
              <w:pStyle w:val="TableParagraph"/>
              <w:spacing w:before="105"/>
              <w:ind w:left="143" w:right="137"/>
              <w:jc w:val="center"/>
              <w:rPr>
                <w:sz w:val="24"/>
                <w:szCs w:val="24"/>
              </w:rPr>
            </w:pPr>
            <w:r>
              <w:rPr>
                <w:spacing w:val="2"/>
                <w:sz w:val="24"/>
                <w:szCs w:val="24"/>
              </w:rPr>
              <w:t>单位</w:t>
            </w:r>
          </w:p>
        </w:tc>
        <w:tc>
          <w:tcPr>
            <w:tcW w:w="3544" w:type="dxa"/>
          </w:tcPr>
          <w:p w14:paraId="2682248F" w14:textId="77777777" w:rsidR="00855B7A" w:rsidRDefault="00F321E9">
            <w:pPr>
              <w:pStyle w:val="TableParagraph"/>
              <w:spacing w:before="105"/>
              <w:ind w:left="131"/>
              <w:jc w:val="center"/>
              <w:rPr>
                <w:sz w:val="24"/>
                <w:szCs w:val="24"/>
              </w:rPr>
            </w:pPr>
            <w:r>
              <w:rPr>
                <w:sz w:val="24"/>
                <w:szCs w:val="24"/>
              </w:rPr>
              <w:t>项</w:t>
            </w:r>
          </w:p>
        </w:tc>
      </w:tr>
      <w:tr w:rsidR="00855B7A" w14:paraId="517E63B9" w14:textId="77777777" w:rsidTr="00264F7F">
        <w:trPr>
          <w:trHeight w:val="510"/>
        </w:trPr>
        <w:tc>
          <w:tcPr>
            <w:tcW w:w="460" w:type="dxa"/>
            <w:vMerge/>
            <w:tcBorders>
              <w:top w:val="nil"/>
            </w:tcBorders>
          </w:tcPr>
          <w:p w14:paraId="65B4622E" w14:textId="77777777" w:rsidR="00855B7A" w:rsidRDefault="00855B7A">
            <w:pPr>
              <w:rPr>
                <w:sz w:val="24"/>
                <w:szCs w:val="24"/>
              </w:rPr>
            </w:pPr>
          </w:p>
        </w:tc>
        <w:tc>
          <w:tcPr>
            <w:tcW w:w="2552" w:type="dxa"/>
          </w:tcPr>
          <w:p w14:paraId="3010FCC5" w14:textId="77777777" w:rsidR="00855B7A" w:rsidRDefault="00F321E9">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1417" w:type="dxa"/>
            <w:vAlign w:val="center"/>
          </w:tcPr>
          <w:p w14:paraId="76D9E1B6" w14:textId="4FB9F55E" w:rsidR="00855B7A" w:rsidRDefault="00B520ED" w:rsidP="00264F7F">
            <w:pPr>
              <w:pStyle w:val="TableParagraph"/>
              <w:spacing w:before="105" w:line="280" w:lineRule="auto"/>
              <w:ind w:left="131" w:right="315"/>
              <w:jc w:val="both"/>
              <w:rPr>
                <w:spacing w:val="-2"/>
                <w:sz w:val="24"/>
                <w:szCs w:val="24"/>
              </w:rPr>
            </w:pPr>
            <w:r>
              <w:rPr>
                <w:spacing w:val="-2"/>
                <w:sz w:val="24"/>
                <w:szCs w:val="24"/>
              </w:rPr>
              <w:t>1</w:t>
            </w:r>
            <w:r w:rsidR="00262B71">
              <w:rPr>
                <w:spacing w:val="-2"/>
                <w:sz w:val="24"/>
                <w:szCs w:val="24"/>
              </w:rPr>
              <w:t>20</w:t>
            </w:r>
            <w:r w:rsidR="00264F7F">
              <w:rPr>
                <w:spacing w:val="-2"/>
                <w:sz w:val="24"/>
                <w:szCs w:val="24"/>
              </w:rPr>
              <w:t>0000</w:t>
            </w:r>
          </w:p>
        </w:tc>
        <w:tc>
          <w:tcPr>
            <w:tcW w:w="2268" w:type="dxa"/>
          </w:tcPr>
          <w:p w14:paraId="5CF39023" w14:textId="77777777" w:rsidR="00855B7A" w:rsidRDefault="00F321E9">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14:textId="24F581F1" w:rsidR="00855B7A" w:rsidRDefault="00300D16">
            <w:pPr>
              <w:pStyle w:val="TableParagraph"/>
              <w:spacing w:before="105"/>
              <w:ind w:left="1061"/>
              <w:rPr>
                <w:sz w:val="24"/>
                <w:szCs w:val="24"/>
              </w:rPr>
            </w:pPr>
            <w:r>
              <w:rPr>
                <w:spacing w:val="-2"/>
                <w:sz w:val="24"/>
                <w:szCs w:val="24"/>
              </w:rPr>
              <w:t xml:space="preserve"> </w:t>
            </w:r>
            <w:r w:rsidR="00B520ED">
              <w:rPr>
                <w:spacing w:val="-2"/>
                <w:sz w:val="24"/>
                <w:szCs w:val="24"/>
              </w:rPr>
              <w:t>1</w:t>
            </w:r>
            <w:r w:rsidR="00262B71">
              <w:rPr>
                <w:spacing w:val="-2"/>
                <w:sz w:val="24"/>
                <w:szCs w:val="24"/>
              </w:rPr>
              <w:t>20</w:t>
            </w:r>
            <w:r w:rsidR="00264F7F">
              <w:rPr>
                <w:spacing w:val="-2"/>
                <w:sz w:val="24"/>
                <w:szCs w:val="24"/>
              </w:rPr>
              <w:t>0000</w:t>
            </w:r>
          </w:p>
        </w:tc>
      </w:tr>
      <w:tr w:rsidR="00855B7A" w14:paraId="00D20B2B" w14:textId="77777777" w:rsidTr="00264F7F">
        <w:trPr>
          <w:trHeight w:val="617"/>
        </w:trPr>
        <w:tc>
          <w:tcPr>
            <w:tcW w:w="460" w:type="dxa"/>
            <w:vMerge/>
            <w:tcBorders>
              <w:top w:val="nil"/>
            </w:tcBorders>
          </w:tcPr>
          <w:p w14:paraId="151D022F" w14:textId="77777777" w:rsidR="00855B7A" w:rsidRDefault="00855B7A">
            <w:pPr>
              <w:rPr>
                <w:sz w:val="24"/>
                <w:szCs w:val="24"/>
              </w:rPr>
            </w:pPr>
          </w:p>
        </w:tc>
        <w:tc>
          <w:tcPr>
            <w:tcW w:w="2552" w:type="dxa"/>
          </w:tcPr>
          <w:p w14:paraId="652D7114"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是否涉及强制采购节能产品</w:t>
            </w:r>
          </w:p>
        </w:tc>
        <w:tc>
          <w:tcPr>
            <w:tcW w:w="1417" w:type="dxa"/>
            <w:vAlign w:val="center"/>
          </w:tcPr>
          <w:p w14:paraId="1B0FE63D" w14:textId="6482F862" w:rsidR="00855B7A" w:rsidRPr="00D216EE" w:rsidRDefault="00264F7F" w:rsidP="00264F7F">
            <w:pPr>
              <w:pStyle w:val="TableParagraph"/>
              <w:ind w:firstLineChars="200" w:firstLine="478"/>
              <w:jc w:val="both"/>
              <w:rPr>
                <w:sz w:val="24"/>
                <w:szCs w:val="24"/>
              </w:rPr>
            </w:pPr>
            <w:r>
              <w:rPr>
                <w:rFonts w:hint="eastAsia"/>
                <w:spacing w:val="-1"/>
                <w:sz w:val="24"/>
                <w:szCs w:val="24"/>
              </w:rPr>
              <w:t>是</w:t>
            </w:r>
          </w:p>
        </w:tc>
        <w:tc>
          <w:tcPr>
            <w:tcW w:w="2268" w:type="dxa"/>
          </w:tcPr>
          <w:p w14:paraId="356F0BA7"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14:textId="77777777" w:rsidR="00855B7A" w:rsidRDefault="00855B7A">
            <w:pPr>
              <w:pStyle w:val="TableParagraph"/>
              <w:spacing w:before="3"/>
              <w:jc w:val="center"/>
              <w:rPr>
                <w:sz w:val="24"/>
                <w:szCs w:val="24"/>
              </w:rPr>
            </w:pPr>
          </w:p>
          <w:p w14:paraId="3586A141" w14:textId="1B511E37" w:rsidR="00855B7A" w:rsidRDefault="009D3230">
            <w:pPr>
              <w:pStyle w:val="TableParagraph"/>
              <w:ind w:left="131"/>
              <w:jc w:val="center"/>
              <w:rPr>
                <w:sz w:val="24"/>
                <w:szCs w:val="24"/>
              </w:rPr>
            </w:pPr>
            <w:r>
              <w:rPr>
                <w:rFonts w:hint="eastAsia"/>
                <w:spacing w:val="-1"/>
                <w:sz w:val="24"/>
                <w:szCs w:val="24"/>
              </w:rPr>
              <w:t>无</w:t>
            </w:r>
          </w:p>
        </w:tc>
      </w:tr>
      <w:tr w:rsidR="00855B7A" w14:paraId="549666BA" w14:textId="77777777" w:rsidTr="00264F7F">
        <w:trPr>
          <w:trHeight w:val="694"/>
        </w:trPr>
        <w:tc>
          <w:tcPr>
            <w:tcW w:w="460" w:type="dxa"/>
            <w:vMerge/>
            <w:tcBorders>
              <w:top w:val="nil"/>
            </w:tcBorders>
          </w:tcPr>
          <w:p w14:paraId="5D4CCB54" w14:textId="77777777" w:rsidR="00855B7A" w:rsidRDefault="00855B7A">
            <w:pPr>
              <w:rPr>
                <w:sz w:val="24"/>
                <w:szCs w:val="24"/>
              </w:rPr>
            </w:pPr>
          </w:p>
        </w:tc>
        <w:tc>
          <w:tcPr>
            <w:tcW w:w="2552" w:type="dxa"/>
          </w:tcPr>
          <w:p w14:paraId="0CFB5D8E"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是否涉及优先采购环境标志产品</w:t>
            </w:r>
          </w:p>
        </w:tc>
        <w:tc>
          <w:tcPr>
            <w:tcW w:w="1417" w:type="dxa"/>
            <w:vAlign w:val="center"/>
          </w:tcPr>
          <w:p w14:paraId="58C5C1A0" w14:textId="491F2998" w:rsidR="00855B7A" w:rsidRPr="00D216EE" w:rsidRDefault="009D3230" w:rsidP="00264F7F">
            <w:pPr>
              <w:pStyle w:val="TableParagraph"/>
              <w:ind w:firstLineChars="200" w:firstLine="478"/>
              <w:jc w:val="both"/>
              <w:rPr>
                <w:sz w:val="24"/>
                <w:szCs w:val="24"/>
              </w:rPr>
            </w:pPr>
            <w:r>
              <w:rPr>
                <w:rFonts w:hint="eastAsia"/>
                <w:spacing w:val="-1"/>
                <w:sz w:val="24"/>
                <w:szCs w:val="24"/>
              </w:rPr>
              <w:t>是</w:t>
            </w:r>
          </w:p>
        </w:tc>
        <w:tc>
          <w:tcPr>
            <w:tcW w:w="2268" w:type="dxa"/>
          </w:tcPr>
          <w:p w14:paraId="51D8D1AB"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14:textId="77777777" w:rsidR="00855B7A" w:rsidRDefault="00855B7A">
            <w:pPr>
              <w:pStyle w:val="TableParagraph"/>
              <w:spacing w:before="3"/>
              <w:jc w:val="center"/>
              <w:rPr>
                <w:sz w:val="24"/>
                <w:szCs w:val="24"/>
              </w:rPr>
            </w:pPr>
          </w:p>
          <w:p w14:paraId="5BA9ECE5" w14:textId="41696D38" w:rsidR="00855B7A" w:rsidRDefault="009D3230">
            <w:pPr>
              <w:pStyle w:val="TableParagraph"/>
              <w:ind w:left="131"/>
              <w:jc w:val="center"/>
              <w:rPr>
                <w:sz w:val="24"/>
                <w:szCs w:val="24"/>
              </w:rPr>
            </w:pPr>
            <w:r>
              <w:rPr>
                <w:rFonts w:hint="eastAsia"/>
                <w:spacing w:val="-1"/>
                <w:sz w:val="24"/>
                <w:szCs w:val="24"/>
              </w:rPr>
              <w:t>无</w:t>
            </w:r>
          </w:p>
        </w:tc>
      </w:tr>
      <w:tr w:rsidR="00855B7A" w14:paraId="161AD6AA" w14:textId="77777777" w:rsidTr="003F446F">
        <w:trPr>
          <w:trHeight w:val="507"/>
        </w:trPr>
        <w:tc>
          <w:tcPr>
            <w:tcW w:w="460" w:type="dxa"/>
            <w:vMerge/>
            <w:tcBorders>
              <w:top w:val="nil"/>
            </w:tcBorders>
          </w:tcPr>
          <w:p w14:paraId="32ED0B9F" w14:textId="77777777" w:rsidR="00855B7A" w:rsidRDefault="00855B7A">
            <w:pPr>
              <w:rPr>
                <w:sz w:val="24"/>
                <w:szCs w:val="24"/>
              </w:rPr>
            </w:pPr>
          </w:p>
        </w:tc>
        <w:tc>
          <w:tcPr>
            <w:tcW w:w="2552" w:type="dxa"/>
          </w:tcPr>
          <w:p w14:paraId="2E173C5F" w14:textId="77777777" w:rsidR="00855B7A" w:rsidRDefault="00F321E9">
            <w:pPr>
              <w:pStyle w:val="TableParagraph"/>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vAlign w:val="center"/>
          </w:tcPr>
          <w:p w14:paraId="5ADEB7F7" w14:textId="1B816BCB" w:rsidR="00855B7A" w:rsidRDefault="009D3230" w:rsidP="00264F7F">
            <w:pPr>
              <w:pStyle w:val="TableParagraph"/>
              <w:ind w:firstLineChars="200" w:firstLine="478"/>
              <w:jc w:val="both"/>
              <w:rPr>
                <w:sz w:val="24"/>
                <w:szCs w:val="24"/>
              </w:rPr>
            </w:pPr>
            <w:r>
              <w:rPr>
                <w:rFonts w:hint="eastAsia"/>
                <w:spacing w:val="-1"/>
                <w:sz w:val="24"/>
                <w:szCs w:val="24"/>
              </w:rPr>
              <w:t>否</w:t>
            </w:r>
          </w:p>
        </w:tc>
        <w:tc>
          <w:tcPr>
            <w:tcW w:w="2268" w:type="dxa"/>
            <w:vAlign w:val="center"/>
          </w:tcPr>
          <w:p w14:paraId="7EBE0AD8" w14:textId="77777777" w:rsidR="00855B7A" w:rsidRDefault="00F321E9" w:rsidP="003F446F">
            <w:pPr>
              <w:pStyle w:val="TableParagraph"/>
              <w:ind w:right="137" w:firstLineChars="100" w:firstLine="251"/>
              <w:jc w:val="both"/>
              <w:rPr>
                <w:sz w:val="24"/>
                <w:szCs w:val="24"/>
              </w:rPr>
            </w:pPr>
            <w:r>
              <w:rPr>
                <w:spacing w:val="11"/>
                <w:sz w:val="24"/>
                <w:szCs w:val="24"/>
              </w:rPr>
              <w:t>标的物所属行业</w:t>
            </w:r>
          </w:p>
        </w:tc>
        <w:tc>
          <w:tcPr>
            <w:tcW w:w="3544" w:type="dxa"/>
            <w:vAlign w:val="center"/>
          </w:tcPr>
          <w:p w14:paraId="0FAF6084" w14:textId="77777777" w:rsidR="00855B7A" w:rsidRDefault="00F321E9" w:rsidP="003F446F">
            <w:pPr>
              <w:pStyle w:val="TableParagraph"/>
              <w:jc w:val="both"/>
              <w:rPr>
                <w:sz w:val="24"/>
                <w:szCs w:val="24"/>
              </w:rPr>
            </w:pPr>
            <w:r>
              <w:rPr>
                <w:spacing w:val="-4"/>
                <w:sz w:val="24"/>
                <w:szCs w:val="24"/>
              </w:rPr>
              <w:t>建筑业</w:t>
            </w:r>
          </w:p>
        </w:tc>
      </w:tr>
    </w:tbl>
    <w:p w14:paraId="3ED8EFBC" w14:textId="77777777" w:rsidR="00855B7A" w:rsidRDefault="00855B7A">
      <w:pPr>
        <w:pStyle w:val="a3"/>
        <w:spacing w:before="12"/>
        <w:rPr>
          <w:sz w:val="24"/>
          <w:szCs w:val="24"/>
        </w:rPr>
      </w:pPr>
    </w:p>
    <w:p w14:paraId="0839301E" w14:textId="77777777" w:rsidR="00855B7A" w:rsidRDefault="00855B7A">
      <w:pPr>
        <w:pStyle w:val="a3"/>
        <w:spacing w:before="12"/>
        <w:rPr>
          <w:sz w:val="24"/>
          <w:szCs w:val="24"/>
        </w:rPr>
      </w:pPr>
    </w:p>
    <w:p w14:paraId="2481BC57" w14:textId="77777777" w:rsidR="00855B7A" w:rsidRDefault="00855B7A">
      <w:pPr>
        <w:pStyle w:val="a3"/>
        <w:spacing w:before="12"/>
        <w:rPr>
          <w:sz w:val="24"/>
          <w:szCs w:val="24"/>
        </w:rPr>
      </w:pPr>
    </w:p>
    <w:p w14:paraId="2C1AB8A3" w14:textId="77777777" w:rsidR="00855B7A" w:rsidRDefault="00855B7A">
      <w:pPr>
        <w:pStyle w:val="a3"/>
        <w:spacing w:before="12"/>
        <w:rPr>
          <w:sz w:val="24"/>
          <w:szCs w:val="24"/>
        </w:rPr>
      </w:pPr>
    </w:p>
    <w:p w14:paraId="33B57713" w14:textId="77777777" w:rsidR="00855B7A" w:rsidRDefault="00855B7A">
      <w:pPr>
        <w:pStyle w:val="a3"/>
        <w:spacing w:before="12"/>
        <w:rPr>
          <w:sz w:val="24"/>
          <w:szCs w:val="24"/>
        </w:rPr>
      </w:pPr>
    </w:p>
    <w:p w14:paraId="2060DC78" w14:textId="461B8D5B" w:rsidR="00855B7A" w:rsidRDefault="00855B7A">
      <w:pPr>
        <w:pStyle w:val="a3"/>
        <w:spacing w:before="12"/>
        <w:rPr>
          <w:sz w:val="24"/>
          <w:szCs w:val="24"/>
        </w:rPr>
      </w:pPr>
    </w:p>
    <w:p w14:paraId="2A0AADE2" w14:textId="76BD7810" w:rsidR="00C61416" w:rsidRDefault="00C61416">
      <w:pPr>
        <w:pStyle w:val="a3"/>
        <w:spacing w:before="12"/>
        <w:rPr>
          <w:sz w:val="24"/>
          <w:szCs w:val="24"/>
        </w:rPr>
      </w:pPr>
    </w:p>
    <w:p w14:paraId="5DB3EA28" w14:textId="77777777" w:rsidR="00C61416" w:rsidRDefault="00C61416">
      <w:pPr>
        <w:pStyle w:val="a3"/>
        <w:spacing w:before="12"/>
        <w:rPr>
          <w:sz w:val="24"/>
          <w:szCs w:val="24"/>
        </w:rPr>
      </w:pPr>
    </w:p>
    <w:p w14:paraId="376BED0F" w14:textId="77777777" w:rsidR="00855B7A" w:rsidRDefault="00855B7A">
      <w:pPr>
        <w:pStyle w:val="a3"/>
        <w:spacing w:before="12"/>
        <w:rPr>
          <w:sz w:val="24"/>
          <w:szCs w:val="24"/>
        </w:rPr>
      </w:pPr>
    </w:p>
    <w:p w14:paraId="232605FE" w14:textId="77777777" w:rsidR="00855B7A" w:rsidRDefault="00855B7A">
      <w:pPr>
        <w:pStyle w:val="a3"/>
        <w:spacing w:before="12"/>
        <w:rPr>
          <w:sz w:val="24"/>
          <w:szCs w:val="24"/>
        </w:rPr>
      </w:pPr>
    </w:p>
    <w:p w14:paraId="71901363" w14:textId="525EC2D7" w:rsidR="00855B7A" w:rsidRDefault="00F321E9">
      <w:pPr>
        <w:pStyle w:val="a3"/>
        <w:spacing w:before="62"/>
        <w:ind w:left="520"/>
        <w:rPr>
          <w:sz w:val="24"/>
          <w:szCs w:val="24"/>
        </w:rPr>
      </w:pPr>
      <w:r>
        <w:rPr>
          <w:spacing w:val="-1"/>
          <w:sz w:val="24"/>
          <w:szCs w:val="24"/>
        </w:rPr>
        <w:lastRenderedPageBreak/>
        <w:t>标的名称：</w:t>
      </w:r>
      <w:r w:rsidR="00B520ED" w:rsidRPr="00B520ED">
        <w:rPr>
          <w:rFonts w:hint="eastAsia"/>
          <w:spacing w:val="-1"/>
          <w:sz w:val="24"/>
          <w:szCs w:val="24"/>
        </w:rPr>
        <w:t>西华大学德馨苑二栋、四栋沉降维修项目</w:t>
      </w:r>
    </w:p>
    <w:p w14:paraId="4FC56363" w14:textId="77777777" w:rsidR="00855B7A" w:rsidRDefault="00855B7A">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774"/>
        <w:gridCol w:w="1275"/>
        <w:gridCol w:w="6475"/>
      </w:tblGrid>
      <w:tr w:rsidR="00855B7A" w14:paraId="3A35594E" w14:textId="77777777">
        <w:trPr>
          <w:trHeight w:val="465"/>
        </w:trPr>
        <w:tc>
          <w:tcPr>
            <w:tcW w:w="1246" w:type="dxa"/>
          </w:tcPr>
          <w:p w14:paraId="7B155251" w14:textId="77777777" w:rsidR="00855B7A" w:rsidRDefault="00F321E9">
            <w:pPr>
              <w:pStyle w:val="TableParagraph"/>
              <w:spacing w:before="90"/>
              <w:ind w:left="112"/>
              <w:rPr>
                <w:sz w:val="24"/>
                <w:szCs w:val="24"/>
              </w:rPr>
            </w:pPr>
            <w:r>
              <w:rPr>
                <w:spacing w:val="8"/>
                <w:sz w:val="24"/>
                <w:szCs w:val="24"/>
              </w:rPr>
              <w:t>参数性质</w:t>
            </w:r>
          </w:p>
        </w:tc>
        <w:tc>
          <w:tcPr>
            <w:tcW w:w="774" w:type="dxa"/>
          </w:tcPr>
          <w:p w14:paraId="1EA5707C" w14:textId="77777777" w:rsidR="00855B7A" w:rsidRDefault="00F321E9">
            <w:pPr>
              <w:pStyle w:val="TableParagraph"/>
              <w:spacing w:before="90"/>
              <w:ind w:left="217"/>
              <w:rPr>
                <w:spacing w:val="2"/>
                <w:sz w:val="24"/>
                <w:szCs w:val="24"/>
              </w:rPr>
            </w:pPr>
            <w:r>
              <w:rPr>
                <w:spacing w:val="2"/>
                <w:sz w:val="24"/>
                <w:szCs w:val="24"/>
              </w:rPr>
              <w:t>序号</w:t>
            </w:r>
          </w:p>
        </w:tc>
        <w:tc>
          <w:tcPr>
            <w:tcW w:w="1275" w:type="dxa"/>
          </w:tcPr>
          <w:p w14:paraId="3A6BABBC" w14:textId="77777777" w:rsidR="00855B7A" w:rsidRDefault="00F321E9">
            <w:pPr>
              <w:pStyle w:val="TableParagraph"/>
              <w:spacing w:before="90"/>
              <w:ind w:left="217"/>
              <w:rPr>
                <w:sz w:val="24"/>
                <w:szCs w:val="24"/>
              </w:rPr>
            </w:pPr>
            <w:r>
              <w:rPr>
                <w:sz w:val="24"/>
                <w:szCs w:val="24"/>
              </w:rPr>
              <w:t>技术要求名称</w:t>
            </w:r>
          </w:p>
        </w:tc>
        <w:tc>
          <w:tcPr>
            <w:tcW w:w="6475" w:type="dxa"/>
          </w:tcPr>
          <w:p w14:paraId="4AC5BD91" w14:textId="77777777" w:rsidR="00855B7A" w:rsidRDefault="00F321E9">
            <w:pPr>
              <w:pStyle w:val="TableParagraph"/>
              <w:spacing w:before="90"/>
              <w:ind w:right="2995" w:firstLineChars="400" w:firstLine="1008"/>
              <w:rPr>
                <w:sz w:val="24"/>
                <w:szCs w:val="24"/>
              </w:rPr>
            </w:pPr>
            <w:r>
              <w:rPr>
                <w:spacing w:val="12"/>
                <w:sz w:val="24"/>
                <w:szCs w:val="24"/>
              </w:rPr>
              <w:t>技术参数与性能指标</w:t>
            </w:r>
          </w:p>
        </w:tc>
      </w:tr>
      <w:tr w:rsidR="00855B7A" w14:paraId="65CFDA9A" w14:textId="77777777">
        <w:trPr>
          <w:trHeight w:val="5833"/>
        </w:trPr>
        <w:tc>
          <w:tcPr>
            <w:tcW w:w="1246" w:type="dxa"/>
          </w:tcPr>
          <w:p w14:paraId="7B09C349" w14:textId="77777777" w:rsidR="00855B7A" w:rsidRDefault="00855B7A">
            <w:pPr>
              <w:pStyle w:val="TableParagraph"/>
              <w:rPr>
                <w:sz w:val="24"/>
                <w:szCs w:val="24"/>
              </w:rPr>
            </w:pPr>
          </w:p>
          <w:p w14:paraId="4A520D9A" w14:textId="77777777" w:rsidR="00855B7A" w:rsidRDefault="00855B7A">
            <w:pPr>
              <w:pStyle w:val="TableParagraph"/>
              <w:rPr>
                <w:sz w:val="24"/>
                <w:szCs w:val="24"/>
              </w:rPr>
            </w:pPr>
          </w:p>
          <w:p w14:paraId="2FB57F26" w14:textId="77777777" w:rsidR="00855B7A" w:rsidRDefault="00855B7A">
            <w:pPr>
              <w:pStyle w:val="TableParagraph"/>
              <w:rPr>
                <w:sz w:val="24"/>
                <w:szCs w:val="24"/>
              </w:rPr>
            </w:pPr>
          </w:p>
          <w:p w14:paraId="7C1DF6D7" w14:textId="77777777" w:rsidR="00855B7A" w:rsidRDefault="00855B7A">
            <w:pPr>
              <w:pStyle w:val="TableParagraph"/>
              <w:rPr>
                <w:sz w:val="24"/>
                <w:szCs w:val="24"/>
              </w:rPr>
            </w:pPr>
          </w:p>
          <w:p w14:paraId="671712D4" w14:textId="77777777" w:rsidR="00855B7A" w:rsidRDefault="00855B7A">
            <w:pPr>
              <w:pStyle w:val="TableParagraph"/>
              <w:spacing w:before="10"/>
              <w:rPr>
                <w:sz w:val="24"/>
                <w:szCs w:val="24"/>
              </w:rPr>
            </w:pPr>
          </w:p>
          <w:p w14:paraId="76DD418E" w14:textId="77777777" w:rsidR="00855B7A" w:rsidRDefault="00F321E9">
            <w:pPr>
              <w:pStyle w:val="TableParagraph"/>
              <w:spacing w:before="1"/>
              <w:ind w:left="127" w:firstLineChars="100" w:firstLine="240"/>
              <w:rPr>
                <w:sz w:val="24"/>
                <w:szCs w:val="24"/>
              </w:rPr>
            </w:pPr>
            <w:r>
              <w:rPr>
                <w:sz w:val="24"/>
                <w:szCs w:val="24"/>
              </w:rPr>
              <w:t>★</w:t>
            </w:r>
          </w:p>
        </w:tc>
        <w:tc>
          <w:tcPr>
            <w:tcW w:w="774" w:type="dxa"/>
          </w:tcPr>
          <w:p w14:paraId="15077D47" w14:textId="77777777" w:rsidR="00855B7A" w:rsidRDefault="00855B7A">
            <w:pPr>
              <w:pStyle w:val="TableParagraph"/>
              <w:ind w:firstLineChars="200" w:firstLine="480"/>
              <w:rPr>
                <w:sz w:val="24"/>
                <w:szCs w:val="24"/>
              </w:rPr>
            </w:pPr>
          </w:p>
          <w:p w14:paraId="5CFAD2B7" w14:textId="77777777" w:rsidR="00855B7A" w:rsidRDefault="00855B7A">
            <w:pPr>
              <w:pStyle w:val="TableParagraph"/>
              <w:ind w:firstLineChars="200" w:firstLine="480"/>
              <w:rPr>
                <w:sz w:val="24"/>
                <w:szCs w:val="24"/>
              </w:rPr>
            </w:pPr>
          </w:p>
          <w:p w14:paraId="49A825A0" w14:textId="77777777" w:rsidR="00855B7A" w:rsidRDefault="00855B7A">
            <w:pPr>
              <w:pStyle w:val="TableParagraph"/>
              <w:ind w:firstLineChars="200" w:firstLine="480"/>
              <w:rPr>
                <w:sz w:val="24"/>
                <w:szCs w:val="24"/>
              </w:rPr>
            </w:pPr>
          </w:p>
          <w:p w14:paraId="078FB5C6" w14:textId="77777777" w:rsidR="00855B7A" w:rsidRDefault="00855B7A">
            <w:pPr>
              <w:pStyle w:val="TableParagraph"/>
              <w:ind w:firstLineChars="200" w:firstLine="480"/>
              <w:rPr>
                <w:sz w:val="24"/>
                <w:szCs w:val="24"/>
              </w:rPr>
            </w:pPr>
          </w:p>
          <w:p w14:paraId="42CD7199" w14:textId="77777777" w:rsidR="00855B7A" w:rsidRDefault="00855B7A">
            <w:pPr>
              <w:pStyle w:val="TableParagraph"/>
              <w:ind w:firstLineChars="200" w:firstLine="480"/>
              <w:rPr>
                <w:sz w:val="24"/>
                <w:szCs w:val="24"/>
              </w:rPr>
            </w:pPr>
          </w:p>
          <w:p w14:paraId="35208A4B" w14:textId="77777777" w:rsidR="00855B7A" w:rsidRDefault="00855B7A">
            <w:pPr>
              <w:pStyle w:val="TableParagraph"/>
              <w:ind w:firstLineChars="200" w:firstLine="480"/>
              <w:rPr>
                <w:sz w:val="24"/>
                <w:szCs w:val="24"/>
              </w:rPr>
            </w:pPr>
          </w:p>
          <w:p w14:paraId="204E9442" w14:textId="77777777" w:rsidR="00855B7A" w:rsidRDefault="00855B7A">
            <w:pPr>
              <w:pStyle w:val="TableParagraph"/>
              <w:ind w:firstLineChars="200" w:firstLine="480"/>
              <w:rPr>
                <w:sz w:val="24"/>
                <w:szCs w:val="24"/>
              </w:rPr>
            </w:pPr>
          </w:p>
          <w:p w14:paraId="278C02DA" w14:textId="77777777" w:rsidR="00855B7A" w:rsidRDefault="00855B7A">
            <w:pPr>
              <w:pStyle w:val="TableParagraph"/>
              <w:ind w:firstLineChars="200" w:firstLine="480"/>
              <w:rPr>
                <w:sz w:val="24"/>
                <w:szCs w:val="24"/>
              </w:rPr>
            </w:pPr>
          </w:p>
          <w:p w14:paraId="05162FA1" w14:textId="77777777" w:rsidR="00855B7A" w:rsidRDefault="00F321E9">
            <w:pPr>
              <w:pStyle w:val="TableParagraph"/>
              <w:ind w:firstLineChars="200" w:firstLine="480"/>
              <w:rPr>
                <w:sz w:val="24"/>
                <w:szCs w:val="24"/>
              </w:rPr>
            </w:pPr>
            <w:r>
              <w:rPr>
                <w:rFonts w:hint="eastAsia"/>
                <w:sz w:val="24"/>
                <w:szCs w:val="24"/>
              </w:rPr>
              <w:t>1</w:t>
            </w:r>
          </w:p>
        </w:tc>
        <w:tc>
          <w:tcPr>
            <w:tcW w:w="1275" w:type="dxa"/>
          </w:tcPr>
          <w:p w14:paraId="3A8EE6EC" w14:textId="77777777" w:rsidR="00855B7A" w:rsidRDefault="00855B7A">
            <w:pPr>
              <w:pStyle w:val="TableParagraph"/>
              <w:rPr>
                <w:sz w:val="24"/>
                <w:szCs w:val="24"/>
              </w:rPr>
            </w:pPr>
          </w:p>
          <w:p w14:paraId="1704F524" w14:textId="77777777" w:rsidR="00855B7A" w:rsidRDefault="00855B7A">
            <w:pPr>
              <w:pStyle w:val="TableParagraph"/>
              <w:rPr>
                <w:sz w:val="24"/>
                <w:szCs w:val="24"/>
              </w:rPr>
            </w:pPr>
          </w:p>
          <w:p w14:paraId="04ADBD27" w14:textId="77777777" w:rsidR="00855B7A" w:rsidRDefault="00855B7A">
            <w:pPr>
              <w:pStyle w:val="TableParagraph"/>
              <w:rPr>
                <w:sz w:val="24"/>
                <w:szCs w:val="24"/>
              </w:rPr>
            </w:pPr>
          </w:p>
          <w:p w14:paraId="30513C76" w14:textId="77777777" w:rsidR="00855B7A" w:rsidRDefault="00855B7A">
            <w:pPr>
              <w:pStyle w:val="TableParagraph"/>
              <w:rPr>
                <w:sz w:val="24"/>
                <w:szCs w:val="24"/>
              </w:rPr>
            </w:pPr>
          </w:p>
          <w:p w14:paraId="255F1A7E" w14:textId="77777777" w:rsidR="00855B7A" w:rsidRDefault="00855B7A">
            <w:pPr>
              <w:pStyle w:val="TableParagraph"/>
              <w:rPr>
                <w:sz w:val="24"/>
                <w:szCs w:val="24"/>
              </w:rPr>
            </w:pPr>
          </w:p>
          <w:p w14:paraId="34C1C195" w14:textId="77777777" w:rsidR="00855B7A" w:rsidRDefault="00855B7A">
            <w:pPr>
              <w:pStyle w:val="TableParagraph"/>
              <w:rPr>
                <w:sz w:val="24"/>
                <w:szCs w:val="24"/>
              </w:rPr>
            </w:pPr>
          </w:p>
          <w:p w14:paraId="762A73F0" w14:textId="77777777" w:rsidR="00855B7A" w:rsidRDefault="00855B7A">
            <w:pPr>
              <w:pStyle w:val="TableParagraph"/>
              <w:spacing w:before="10"/>
              <w:rPr>
                <w:sz w:val="24"/>
                <w:szCs w:val="24"/>
              </w:rPr>
            </w:pPr>
          </w:p>
          <w:p w14:paraId="7BF2455E" w14:textId="77777777" w:rsidR="00855B7A" w:rsidRDefault="00855B7A">
            <w:pPr>
              <w:pStyle w:val="TableParagraph"/>
              <w:spacing w:before="1"/>
              <w:ind w:left="127"/>
              <w:rPr>
                <w:sz w:val="24"/>
                <w:szCs w:val="24"/>
              </w:rPr>
            </w:pPr>
          </w:p>
          <w:p w14:paraId="20EE79D0" w14:textId="2012279D" w:rsidR="00855B7A" w:rsidRDefault="00F321E9">
            <w:pPr>
              <w:pStyle w:val="TableParagraph"/>
              <w:spacing w:before="1"/>
              <w:ind w:left="127"/>
              <w:rPr>
                <w:sz w:val="24"/>
                <w:szCs w:val="24"/>
              </w:rPr>
            </w:pPr>
            <w:r>
              <w:rPr>
                <w:rFonts w:hint="eastAsia"/>
                <w:sz w:val="24"/>
                <w:szCs w:val="24"/>
              </w:rPr>
              <w:t>工程</w:t>
            </w:r>
            <w:r>
              <w:rPr>
                <w:sz w:val="24"/>
                <w:szCs w:val="24"/>
              </w:rPr>
              <w:t>技术要求</w:t>
            </w:r>
          </w:p>
        </w:tc>
        <w:tc>
          <w:tcPr>
            <w:tcW w:w="6475" w:type="dxa"/>
          </w:tcPr>
          <w:p w14:paraId="7E06BF6B" w14:textId="77777777" w:rsidR="00C61416" w:rsidRDefault="00F321E9" w:rsidP="00C61416">
            <w:pPr>
              <w:pStyle w:val="tableparagraph0"/>
              <w:shd w:val="clear" w:color="auto" w:fill="FFFFFF"/>
              <w:spacing w:before="0" w:beforeAutospacing="0" w:after="0" w:afterAutospacing="0" w:line="360" w:lineRule="auto"/>
              <w:ind w:firstLineChars="100" w:firstLine="240"/>
            </w:pPr>
            <w:r>
              <w:rPr>
                <w:rFonts w:ascii="Calibri" w:hAnsi="Calibri" w:cs="Calibri"/>
              </w:rPr>
              <w:t>1</w:t>
            </w:r>
            <w:r>
              <w:rPr>
                <w:rFonts w:hint="eastAsia"/>
              </w:rPr>
              <w:t>、满足设计图纸和招标工程量清单的要求；</w:t>
            </w:r>
          </w:p>
          <w:p w14:paraId="2DF6EA99" w14:textId="77777777" w:rsidR="00B47D8E" w:rsidRDefault="00F321E9" w:rsidP="00B47D8E">
            <w:pPr>
              <w:pStyle w:val="tableparagraph0"/>
              <w:shd w:val="clear" w:color="auto" w:fill="FFFFFF"/>
              <w:spacing w:line="360" w:lineRule="auto"/>
              <w:ind w:firstLineChars="100" w:firstLine="240"/>
            </w:pPr>
            <w:r>
              <w:rPr>
                <w:rFonts w:ascii="Calibri" w:hAnsi="Calibri" w:cs="Calibri"/>
              </w:rPr>
              <w:t>2</w:t>
            </w:r>
            <w:r>
              <w:rPr>
                <w:rFonts w:hint="eastAsia"/>
              </w:rPr>
              <w:t>、供应商针对本项目的施工，必须达到国家及行业现行技术规范标准，</w:t>
            </w:r>
            <w:r w:rsidRPr="00F74E71">
              <w:rPr>
                <w:rFonts w:hint="eastAsia"/>
              </w:rPr>
              <w:t>符合国家及行业验收合格标准:</w:t>
            </w:r>
            <w:r w:rsidR="00B47D8E">
              <w:rPr>
                <w:rFonts w:hint="eastAsia"/>
              </w:rPr>
              <w:t xml:space="preserve"> </w:t>
            </w:r>
            <w:r w:rsidR="00B47D8E" w:rsidRPr="00B47D8E">
              <w:rPr>
                <w:rFonts w:hint="eastAsia"/>
              </w:rPr>
              <w:t>《建筑地基基础设计规范》</w:t>
            </w:r>
            <w:r w:rsidR="00B47D8E" w:rsidRPr="00B47D8E">
              <w:t>GB 50007-2011</w:t>
            </w:r>
            <w:r>
              <w:rPr>
                <w:rFonts w:hint="eastAsia"/>
              </w:rPr>
              <w:t>；</w:t>
            </w:r>
            <w:r w:rsidR="00B47D8E">
              <w:rPr>
                <w:rFonts w:hint="eastAsia"/>
              </w:rPr>
              <w:t>《建筑桩基技术规范》</w:t>
            </w:r>
            <w:r w:rsidR="00B47D8E">
              <w:t xml:space="preserve"> JGJ 94-2008;《既有建筑地基基础加固技术规范》JGJ 123-2012</w:t>
            </w:r>
            <w:r w:rsidR="00B47D8E">
              <w:rPr>
                <w:rFonts w:hint="eastAsia"/>
              </w:rPr>
              <w:t>；</w:t>
            </w:r>
            <w:r w:rsidR="00B47D8E">
              <w:t>《注浆技术规程》YS/T 5211-2018</w:t>
            </w:r>
            <w:r w:rsidR="00B47D8E">
              <w:rPr>
                <w:rFonts w:hint="eastAsia"/>
              </w:rPr>
              <w:t>；</w:t>
            </w:r>
            <w:r w:rsidR="00B47D8E">
              <w:t>《建筑结构可靠性设计统一标准》 GB 50068-2018</w:t>
            </w:r>
            <w:r w:rsidR="00B47D8E">
              <w:rPr>
                <w:rFonts w:hint="eastAsia"/>
              </w:rPr>
              <w:t>；</w:t>
            </w:r>
            <w:r w:rsidR="00B47D8E">
              <w:t>《建筑结构荷载规范》 GB 50009-2012</w:t>
            </w:r>
            <w:r w:rsidR="00B47D8E">
              <w:rPr>
                <w:rFonts w:hint="eastAsia"/>
              </w:rPr>
              <w:t>；</w:t>
            </w:r>
            <w:r w:rsidR="00B47D8E">
              <w:t>《工程结构通用规范》 GB 55001-2021</w:t>
            </w:r>
            <w:r w:rsidR="00B47D8E">
              <w:rPr>
                <w:rFonts w:hint="eastAsia"/>
              </w:rPr>
              <w:t>；</w:t>
            </w:r>
            <w:r w:rsidR="00B47D8E">
              <w:t xml:space="preserve"> 《混凝土结构设计标准》 GB50010-2010(2024年版)</w:t>
            </w:r>
            <w:r w:rsidR="00B47D8E">
              <w:rPr>
                <w:rFonts w:hint="eastAsia"/>
              </w:rPr>
              <w:t>；</w:t>
            </w:r>
            <w:r w:rsidR="00B47D8E">
              <w:t>《混凝土结构加固设计规范》 GB50367-2013</w:t>
            </w:r>
            <w:r w:rsidR="00B47D8E">
              <w:rPr>
                <w:rFonts w:hint="eastAsia"/>
              </w:rPr>
              <w:t>；</w:t>
            </w:r>
            <w:r w:rsidR="00B47D8E">
              <w:t>《砌体结构加固设计规范》GB50702-2011</w:t>
            </w:r>
            <w:r w:rsidR="00B47D8E">
              <w:rPr>
                <w:rFonts w:hint="eastAsia"/>
              </w:rPr>
              <w:t>；</w:t>
            </w:r>
            <w:r w:rsidR="00B47D8E">
              <w:t>《自承重砌体墙技术规程》CECS 281:2010</w:t>
            </w:r>
            <w:r w:rsidR="00B47D8E">
              <w:rPr>
                <w:rFonts w:hint="eastAsia"/>
              </w:rPr>
              <w:t>；</w:t>
            </w:r>
            <w:r w:rsidR="00B47D8E">
              <w:t>《砌体结构设计规范》GB 50003-2011</w:t>
            </w:r>
            <w:r w:rsidR="00B47D8E">
              <w:rPr>
                <w:rFonts w:hint="eastAsia"/>
              </w:rPr>
              <w:t>；</w:t>
            </w:r>
            <w:r w:rsidR="00B47D8E">
              <w:rPr>
                <w:rFonts w:hint="eastAsia"/>
              </w:rPr>
              <w:t>《建筑结构加固工程施工质量验收规范》</w:t>
            </w:r>
            <w:r w:rsidR="00B47D8E">
              <w:t>GB 50550-2010;《抹灰砂浆技术规程》JGJ/T 220-2010;《混凝土结构工程施工质量验收规范》GB 50204-2015;</w:t>
            </w:r>
          </w:p>
          <w:p w14:paraId="261181C6" w14:textId="73D7842F" w:rsidR="00994965" w:rsidRDefault="00F321E9" w:rsidP="00B47D8E">
            <w:pPr>
              <w:pStyle w:val="tableparagraph0"/>
              <w:shd w:val="clear" w:color="auto" w:fill="FFFFFF"/>
              <w:spacing w:line="360" w:lineRule="auto"/>
              <w:ind w:firstLineChars="100" w:firstLine="240"/>
            </w:pPr>
            <w:r>
              <w:t>3</w:t>
            </w:r>
            <w:r>
              <w:rPr>
                <w:rFonts w:hint="eastAsia"/>
              </w:rPr>
              <w:t>、详见附件：工程量清单的项目名称、项目特征、工程量、单位</w:t>
            </w:r>
            <w:r>
              <w:t>。</w:t>
            </w:r>
          </w:p>
        </w:tc>
      </w:tr>
      <w:tr w:rsidR="008D0A25" w14:paraId="1FC8D67E" w14:textId="77777777" w:rsidTr="008D0A25">
        <w:trPr>
          <w:trHeight w:val="1858"/>
        </w:trPr>
        <w:tc>
          <w:tcPr>
            <w:tcW w:w="1246" w:type="dxa"/>
            <w:vAlign w:val="center"/>
          </w:tcPr>
          <w:p w14:paraId="7E1EF7F1" w14:textId="2AAAE953" w:rsidR="008D0A25" w:rsidRDefault="008D0A25" w:rsidP="008D0A25">
            <w:pPr>
              <w:pStyle w:val="TableParagraph"/>
              <w:jc w:val="both"/>
              <w:rPr>
                <w:sz w:val="24"/>
                <w:szCs w:val="24"/>
              </w:rPr>
            </w:pPr>
            <w:r>
              <w:rPr>
                <w:sz w:val="24"/>
                <w:szCs w:val="24"/>
              </w:rPr>
              <w:t>★</w:t>
            </w:r>
          </w:p>
        </w:tc>
        <w:tc>
          <w:tcPr>
            <w:tcW w:w="774" w:type="dxa"/>
            <w:vAlign w:val="center"/>
          </w:tcPr>
          <w:p w14:paraId="051AC833" w14:textId="63D27329" w:rsidR="008D0A25" w:rsidRDefault="008D0A25" w:rsidP="008D0A25">
            <w:pPr>
              <w:pStyle w:val="TableParagraph"/>
              <w:ind w:firstLineChars="200" w:firstLine="480"/>
              <w:jc w:val="both"/>
              <w:rPr>
                <w:sz w:val="24"/>
                <w:szCs w:val="24"/>
              </w:rPr>
            </w:pPr>
            <w:r>
              <w:rPr>
                <w:sz w:val="24"/>
                <w:szCs w:val="24"/>
              </w:rPr>
              <w:t>2</w:t>
            </w:r>
          </w:p>
        </w:tc>
        <w:tc>
          <w:tcPr>
            <w:tcW w:w="1275" w:type="dxa"/>
            <w:vAlign w:val="center"/>
          </w:tcPr>
          <w:p w14:paraId="6F7EF283" w14:textId="05079835" w:rsidR="008D0A25" w:rsidRDefault="008D0A25" w:rsidP="008D0A25">
            <w:pPr>
              <w:pStyle w:val="TableParagraph"/>
              <w:jc w:val="both"/>
              <w:rPr>
                <w:sz w:val="24"/>
                <w:szCs w:val="24"/>
              </w:rPr>
            </w:pPr>
            <w:r>
              <w:rPr>
                <w:rFonts w:hint="eastAsia"/>
                <w:sz w:val="24"/>
                <w:szCs w:val="24"/>
              </w:rPr>
              <w:t>其他要求</w:t>
            </w:r>
          </w:p>
        </w:tc>
        <w:tc>
          <w:tcPr>
            <w:tcW w:w="6475" w:type="dxa"/>
            <w:vAlign w:val="center"/>
          </w:tcPr>
          <w:p w14:paraId="742A8F50" w14:textId="5813FB95" w:rsidR="008D0A25" w:rsidRPr="008D0A25" w:rsidRDefault="008D0A25" w:rsidP="008D0A25">
            <w:pPr>
              <w:widowControl/>
              <w:autoSpaceDE/>
              <w:autoSpaceDN/>
              <w:ind w:firstLineChars="200" w:firstLine="480"/>
              <w:jc w:val="both"/>
              <w:rPr>
                <w:sz w:val="24"/>
                <w:szCs w:val="24"/>
              </w:rPr>
            </w:pPr>
            <w:r w:rsidRPr="008D0A25">
              <w:rPr>
                <w:sz w:val="24"/>
                <w:szCs w:val="24"/>
              </w:rPr>
              <w:t>供应商为本项目提供的所有产品、辅材中属于《国家强制性产品认证目录》 范围内产品的，均应通过国家强制性产品认证并取得认证证书或经过强制性认证产品符合性自我声明。供应商为本项目提供的所有产品、辅材应符合现行的强制性国家相关标准、行业标准。</w:t>
            </w:r>
          </w:p>
        </w:tc>
      </w:tr>
      <w:tr w:rsidR="008D0A25" w14:paraId="2ED55C50" w14:textId="77777777" w:rsidTr="008D0A25">
        <w:trPr>
          <w:trHeight w:val="1262"/>
        </w:trPr>
        <w:tc>
          <w:tcPr>
            <w:tcW w:w="1246" w:type="dxa"/>
            <w:vAlign w:val="center"/>
          </w:tcPr>
          <w:p w14:paraId="295FB9FE" w14:textId="56DA2FC5" w:rsidR="008D0A25" w:rsidRDefault="008D0A25" w:rsidP="008D0A25">
            <w:pPr>
              <w:pStyle w:val="TableParagraph"/>
              <w:jc w:val="both"/>
              <w:rPr>
                <w:sz w:val="24"/>
                <w:szCs w:val="24"/>
              </w:rPr>
            </w:pPr>
            <w:r>
              <w:rPr>
                <w:sz w:val="24"/>
                <w:szCs w:val="24"/>
              </w:rPr>
              <w:t>★</w:t>
            </w:r>
          </w:p>
        </w:tc>
        <w:tc>
          <w:tcPr>
            <w:tcW w:w="774" w:type="dxa"/>
            <w:vAlign w:val="center"/>
          </w:tcPr>
          <w:p w14:paraId="586F1825" w14:textId="04E7A6A9" w:rsidR="008D0A25" w:rsidRDefault="008D0A25" w:rsidP="008D0A25">
            <w:pPr>
              <w:pStyle w:val="TableParagraph"/>
              <w:ind w:firstLineChars="200" w:firstLine="480"/>
              <w:jc w:val="both"/>
              <w:rPr>
                <w:sz w:val="24"/>
                <w:szCs w:val="24"/>
              </w:rPr>
            </w:pPr>
            <w:r>
              <w:rPr>
                <w:sz w:val="24"/>
                <w:szCs w:val="24"/>
              </w:rPr>
              <w:t>3</w:t>
            </w:r>
          </w:p>
        </w:tc>
        <w:tc>
          <w:tcPr>
            <w:tcW w:w="1275" w:type="dxa"/>
            <w:vAlign w:val="center"/>
          </w:tcPr>
          <w:p w14:paraId="38FE193C" w14:textId="7165515F" w:rsidR="008D0A25" w:rsidRDefault="008D0A25" w:rsidP="008D0A25">
            <w:pPr>
              <w:pStyle w:val="TableParagraph"/>
              <w:jc w:val="both"/>
              <w:rPr>
                <w:sz w:val="24"/>
                <w:szCs w:val="24"/>
              </w:rPr>
            </w:pPr>
            <w:r>
              <w:rPr>
                <w:rFonts w:hint="eastAsia"/>
                <w:sz w:val="24"/>
                <w:szCs w:val="24"/>
              </w:rPr>
              <w:t>项目负责人要求</w:t>
            </w:r>
          </w:p>
        </w:tc>
        <w:tc>
          <w:tcPr>
            <w:tcW w:w="6475" w:type="dxa"/>
            <w:vAlign w:val="center"/>
          </w:tcPr>
          <w:p w14:paraId="071AEBD1" w14:textId="62CC4897" w:rsidR="008D0A25" w:rsidRPr="008D0A25" w:rsidRDefault="008D0A25" w:rsidP="008D0A25">
            <w:pPr>
              <w:widowControl/>
              <w:autoSpaceDE/>
              <w:autoSpaceDN/>
              <w:jc w:val="both"/>
              <w:rPr>
                <w:sz w:val="24"/>
                <w:szCs w:val="24"/>
              </w:rPr>
            </w:pPr>
            <w:r w:rsidRPr="008D0A25">
              <w:rPr>
                <w:rFonts w:hint="eastAsia"/>
                <w:sz w:val="24"/>
                <w:szCs w:val="24"/>
              </w:rPr>
              <w:t>项目负责人无在建项目。</w:t>
            </w:r>
          </w:p>
        </w:tc>
      </w:tr>
    </w:tbl>
    <w:p w14:paraId="7D4818EF" w14:textId="77777777" w:rsidR="00855B7A" w:rsidRDefault="00855B7A">
      <w:pPr>
        <w:pStyle w:val="a3"/>
        <w:spacing w:before="6"/>
        <w:rPr>
          <w:sz w:val="24"/>
          <w:szCs w:val="24"/>
        </w:rPr>
      </w:pPr>
    </w:p>
    <w:p w14:paraId="4148B5AD" w14:textId="77777777" w:rsidR="00855B7A" w:rsidRDefault="00F321E9">
      <w:pPr>
        <w:pStyle w:val="a3"/>
        <w:spacing w:before="62"/>
        <w:ind w:left="520"/>
        <w:rPr>
          <w:sz w:val="24"/>
          <w:szCs w:val="24"/>
        </w:rPr>
      </w:pPr>
      <w:r>
        <w:rPr>
          <w:sz w:val="24"/>
          <w:szCs w:val="24"/>
        </w:rPr>
        <w:t>8</w:t>
      </w:r>
      <w:r>
        <w:rPr>
          <w:spacing w:val="-1"/>
          <w:sz w:val="24"/>
          <w:szCs w:val="24"/>
        </w:rPr>
        <w:t>、供应商一般资格要求</w:t>
      </w:r>
    </w:p>
    <w:p w14:paraId="5723BEA8" w14:textId="77777777" w:rsidR="00855B7A" w:rsidRDefault="00855B7A">
      <w:pPr>
        <w:pStyle w:val="a3"/>
        <w:rPr>
          <w:sz w:val="24"/>
          <w:szCs w:val="24"/>
        </w:rPr>
      </w:pPr>
    </w:p>
    <w:p w14:paraId="05BE0E41"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602"/>
        <w:gridCol w:w="2835"/>
        <w:gridCol w:w="7067"/>
      </w:tblGrid>
      <w:tr w:rsidR="00855B7A" w14:paraId="70F00B6B" w14:textId="77777777">
        <w:trPr>
          <w:trHeight w:val="465"/>
        </w:trPr>
        <w:tc>
          <w:tcPr>
            <w:tcW w:w="602" w:type="dxa"/>
          </w:tcPr>
          <w:p w14:paraId="46910D82" w14:textId="77777777" w:rsidR="00855B7A" w:rsidRDefault="00F321E9">
            <w:pPr>
              <w:pStyle w:val="TableParagraph"/>
              <w:spacing w:before="90"/>
              <w:ind w:left="150"/>
              <w:rPr>
                <w:sz w:val="24"/>
                <w:szCs w:val="24"/>
              </w:rPr>
            </w:pPr>
            <w:r>
              <w:rPr>
                <w:spacing w:val="2"/>
                <w:sz w:val="24"/>
                <w:szCs w:val="24"/>
              </w:rPr>
              <w:t>序号</w:t>
            </w:r>
          </w:p>
        </w:tc>
        <w:tc>
          <w:tcPr>
            <w:tcW w:w="2835" w:type="dxa"/>
          </w:tcPr>
          <w:p w14:paraId="743492F4" w14:textId="77777777" w:rsidR="00855B7A" w:rsidRDefault="00F321E9">
            <w:pPr>
              <w:pStyle w:val="TableParagraph"/>
              <w:spacing w:before="90"/>
              <w:ind w:left="597"/>
              <w:rPr>
                <w:sz w:val="24"/>
                <w:szCs w:val="24"/>
              </w:rPr>
            </w:pPr>
            <w:r>
              <w:rPr>
                <w:spacing w:val="10"/>
                <w:sz w:val="24"/>
                <w:szCs w:val="24"/>
              </w:rPr>
              <w:t>资格要求名称</w:t>
            </w:r>
          </w:p>
        </w:tc>
        <w:tc>
          <w:tcPr>
            <w:tcW w:w="7067" w:type="dxa"/>
          </w:tcPr>
          <w:p w14:paraId="6511F2C7" w14:textId="77777777" w:rsidR="00855B7A" w:rsidRDefault="00F321E9">
            <w:pPr>
              <w:pStyle w:val="TableParagraph"/>
              <w:spacing w:before="90"/>
              <w:ind w:left="2448" w:right="2451"/>
              <w:jc w:val="center"/>
              <w:rPr>
                <w:sz w:val="24"/>
                <w:szCs w:val="24"/>
              </w:rPr>
            </w:pPr>
            <w:r>
              <w:rPr>
                <w:spacing w:val="11"/>
                <w:sz w:val="24"/>
                <w:szCs w:val="24"/>
              </w:rPr>
              <w:t>资格要求详细说明</w:t>
            </w:r>
          </w:p>
        </w:tc>
      </w:tr>
      <w:tr w:rsidR="00855B7A" w14:paraId="3172670F" w14:textId="77777777">
        <w:trPr>
          <w:trHeight w:val="870"/>
        </w:trPr>
        <w:tc>
          <w:tcPr>
            <w:tcW w:w="602" w:type="dxa"/>
          </w:tcPr>
          <w:p w14:paraId="1840FEB8" w14:textId="77777777" w:rsidR="00855B7A" w:rsidRDefault="00855B7A">
            <w:pPr>
              <w:pStyle w:val="TableParagraph"/>
              <w:spacing w:before="3"/>
              <w:rPr>
                <w:sz w:val="24"/>
                <w:szCs w:val="24"/>
              </w:rPr>
            </w:pPr>
          </w:p>
          <w:p w14:paraId="62444963" w14:textId="77777777" w:rsidR="00855B7A" w:rsidRDefault="00F321E9">
            <w:pPr>
              <w:pStyle w:val="TableParagraph"/>
              <w:ind w:left="127"/>
              <w:rPr>
                <w:sz w:val="24"/>
                <w:szCs w:val="24"/>
              </w:rPr>
            </w:pPr>
            <w:r>
              <w:rPr>
                <w:sz w:val="24"/>
                <w:szCs w:val="24"/>
              </w:rPr>
              <w:t>1</w:t>
            </w:r>
          </w:p>
        </w:tc>
        <w:tc>
          <w:tcPr>
            <w:tcW w:w="2835" w:type="dxa"/>
          </w:tcPr>
          <w:p w14:paraId="356ED4A6" w14:textId="77777777" w:rsidR="00855B7A" w:rsidRDefault="00F321E9">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05747A3F" w14:textId="77777777">
        <w:trPr>
          <w:trHeight w:val="870"/>
        </w:trPr>
        <w:tc>
          <w:tcPr>
            <w:tcW w:w="602" w:type="dxa"/>
          </w:tcPr>
          <w:p w14:paraId="536E7132" w14:textId="77777777" w:rsidR="00855B7A" w:rsidRDefault="00855B7A">
            <w:pPr>
              <w:pStyle w:val="TableParagraph"/>
              <w:spacing w:before="3"/>
              <w:rPr>
                <w:sz w:val="24"/>
                <w:szCs w:val="24"/>
              </w:rPr>
            </w:pPr>
          </w:p>
          <w:p w14:paraId="5F560096" w14:textId="77777777" w:rsidR="00855B7A" w:rsidRDefault="00F321E9">
            <w:pPr>
              <w:pStyle w:val="TableParagraph"/>
              <w:ind w:left="127"/>
              <w:rPr>
                <w:sz w:val="24"/>
                <w:szCs w:val="24"/>
              </w:rPr>
            </w:pPr>
            <w:r>
              <w:rPr>
                <w:sz w:val="24"/>
                <w:szCs w:val="24"/>
              </w:rPr>
              <w:t>2</w:t>
            </w:r>
          </w:p>
        </w:tc>
        <w:tc>
          <w:tcPr>
            <w:tcW w:w="2835" w:type="dxa"/>
          </w:tcPr>
          <w:p w14:paraId="15E24E98" w14:textId="77777777" w:rsidR="00855B7A" w:rsidRDefault="00855B7A">
            <w:pPr>
              <w:pStyle w:val="TableParagraph"/>
              <w:spacing w:before="3"/>
              <w:rPr>
                <w:sz w:val="24"/>
                <w:szCs w:val="24"/>
              </w:rPr>
            </w:pPr>
          </w:p>
          <w:p w14:paraId="3B9D4FF8" w14:textId="77777777" w:rsidR="00855B7A" w:rsidRDefault="00F321E9">
            <w:pPr>
              <w:pStyle w:val="TableParagraph"/>
              <w:ind w:left="128"/>
              <w:rPr>
                <w:sz w:val="24"/>
                <w:szCs w:val="24"/>
              </w:rPr>
            </w:pPr>
            <w:r>
              <w:rPr>
                <w:spacing w:val="-2"/>
                <w:sz w:val="24"/>
                <w:szCs w:val="24"/>
              </w:rPr>
              <w:t>具有良好的商业信誉</w:t>
            </w:r>
          </w:p>
        </w:tc>
        <w:tc>
          <w:tcPr>
            <w:tcW w:w="7067" w:type="dxa"/>
          </w:tcPr>
          <w:p w14:paraId="413624BA"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5306587B" w14:textId="77777777">
        <w:trPr>
          <w:trHeight w:val="1050"/>
        </w:trPr>
        <w:tc>
          <w:tcPr>
            <w:tcW w:w="602" w:type="dxa"/>
            <w:tcBorders>
              <w:bottom w:val="nil"/>
            </w:tcBorders>
          </w:tcPr>
          <w:p w14:paraId="5A119AE3" w14:textId="77777777" w:rsidR="00855B7A" w:rsidRDefault="00F321E9">
            <w:pPr>
              <w:pStyle w:val="TableParagraph"/>
              <w:spacing w:before="105"/>
              <w:ind w:left="127"/>
              <w:rPr>
                <w:sz w:val="24"/>
                <w:szCs w:val="24"/>
              </w:rPr>
            </w:pPr>
            <w:r>
              <w:rPr>
                <w:sz w:val="24"/>
                <w:szCs w:val="24"/>
              </w:rPr>
              <w:t>3</w:t>
            </w:r>
          </w:p>
        </w:tc>
        <w:tc>
          <w:tcPr>
            <w:tcW w:w="2835" w:type="dxa"/>
            <w:tcBorders>
              <w:bottom w:val="nil"/>
            </w:tcBorders>
          </w:tcPr>
          <w:p w14:paraId="4D60BD2D" w14:textId="77777777" w:rsidR="00855B7A" w:rsidRDefault="00F321E9">
            <w:pPr>
              <w:pStyle w:val="TableParagraph"/>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14:textId="0BE5E8CD" w:rsidR="00855B7A" w:rsidRDefault="003337BC">
            <w:pPr>
              <w:pStyle w:val="TableParagraph"/>
              <w:spacing w:before="105" w:line="280" w:lineRule="auto"/>
              <w:ind w:left="121" w:right="221"/>
              <w:rPr>
                <w:sz w:val="24"/>
                <w:szCs w:val="24"/>
              </w:rPr>
            </w:pPr>
            <w:r w:rsidRPr="003337BC">
              <w:rPr>
                <w:rFonts w:hint="eastAsia"/>
                <w:sz w:val="24"/>
                <w:szCs w:val="24"/>
              </w:rPr>
              <w:t>“供应商根据自身情况选择提供其中任意一项：（</w:t>
            </w:r>
            <w:r w:rsidRPr="003337BC">
              <w:rPr>
                <w:sz w:val="24"/>
                <w:szCs w:val="24"/>
              </w:rPr>
              <w:t>1）可提供（202</w:t>
            </w:r>
            <w:r>
              <w:rPr>
                <w:sz w:val="24"/>
                <w:szCs w:val="24"/>
              </w:rPr>
              <w:t>4</w:t>
            </w:r>
            <w:r w:rsidRPr="003337BC">
              <w:rPr>
                <w:sz w:val="24"/>
                <w:szCs w:val="24"/>
              </w:rPr>
              <w:t>年或202</w:t>
            </w:r>
            <w:r>
              <w:rPr>
                <w:sz w:val="24"/>
                <w:szCs w:val="24"/>
              </w:rPr>
              <w:t>5</w:t>
            </w:r>
            <w:r w:rsidRPr="003337BC">
              <w:rPr>
                <w:sz w:val="24"/>
                <w:szCs w:val="24"/>
              </w:rPr>
              <w:t>年）任一年度经审计的财务报告（包含审计报告和审计报告中所涉及的财务报表和报表附注）。（2）可提供（202</w:t>
            </w:r>
            <w:r>
              <w:rPr>
                <w:sz w:val="24"/>
                <w:szCs w:val="24"/>
              </w:rPr>
              <w:t>4</w:t>
            </w:r>
            <w:r w:rsidRPr="003337BC">
              <w:rPr>
                <w:sz w:val="24"/>
                <w:szCs w:val="24"/>
              </w:rPr>
              <w:t>年或202</w:t>
            </w:r>
            <w:r>
              <w:rPr>
                <w:sz w:val="24"/>
                <w:szCs w:val="24"/>
              </w:rPr>
              <w:t>5</w:t>
            </w:r>
            <w:r w:rsidRPr="003337BC">
              <w:rPr>
                <w:sz w:val="24"/>
                <w:szCs w:val="24"/>
              </w:rPr>
              <w:t>年）任一年度供应商财务报表（至少包括资产负债表、利润表、现金流量表）。（3）可提供截至投标文件提交截止日一年内银行出具的资信证明。（4）供应商注册时间截至投标文件提交截止日不足一年的，也可提供在工商管理部门备案的公司章程。”</w:t>
            </w:r>
          </w:p>
        </w:tc>
      </w:tr>
      <w:tr w:rsidR="00855B7A" w14:paraId="24EE3415" w14:textId="77777777">
        <w:trPr>
          <w:trHeight w:val="870"/>
        </w:trPr>
        <w:tc>
          <w:tcPr>
            <w:tcW w:w="602" w:type="dxa"/>
          </w:tcPr>
          <w:p w14:paraId="0069C269" w14:textId="77777777" w:rsidR="00855B7A" w:rsidRDefault="00855B7A">
            <w:pPr>
              <w:pStyle w:val="TableParagraph"/>
              <w:spacing w:before="3"/>
              <w:rPr>
                <w:sz w:val="24"/>
                <w:szCs w:val="24"/>
              </w:rPr>
            </w:pPr>
          </w:p>
          <w:p w14:paraId="73391BAD" w14:textId="77777777" w:rsidR="00855B7A" w:rsidRDefault="00F321E9">
            <w:pPr>
              <w:pStyle w:val="TableParagraph"/>
              <w:ind w:left="127"/>
              <w:rPr>
                <w:sz w:val="24"/>
                <w:szCs w:val="24"/>
              </w:rPr>
            </w:pPr>
            <w:r>
              <w:rPr>
                <w:sz w:val="24"/>
                <w:szCs w:val="24"/>
              </w:rPr>
              <w:t>4</w:t>
            </w:r>
          </w:p>
        </w:tc>
        <w:tc>
          <w:tcPr>
            <w:tcW w:w="2835" w:type="dxa"/>
          </w:tcPr>
          <w:p w14:paraId="123A611F" w14:textId="77777777" w:rsidR="00855B7A" w:rsidRDefault="00F321E9">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14:textId="006ECE0C" w:rsidR="00855B7A" w:rsidRDefault="00F321E9">
            <w:pPr>
              <w:pStyle w:val="TableParagraph"/>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供应商应当提供项目负责人的人员社保费缴纳证明原件扫描件并进行电子签章。</w:t>
            </w:r>
          </w:p>
        </w:tc>
      </w:tr>
      <w:tr w:rsidR="00855B7A" w14:paraId="58A435C0" w14:textId="77777777">
        <w:trPr>
          <w:trHeight w:val="1230"/>
        </w:trPr>
        <w:tc>
          <w:tcPr>
            <w:tcW w:w="602" w:type="dxa"/>
          </w:tcPr>
          <w:p w14:paraId="2529B523" w14:textId="77777777" w:rsidR="00855B7A" w:rsidRDefault="00855B7A">
            <w:pPr>
              <w:pStyle w:val="TableParagraph"/>
              <w:rPr>
                <w:sz w:val="24"/>
                <w:szCs w:val="24"/>
              </w:rPr>
            </w:pPr>
          </w:p>
          <w:p w14:paraId="572EEC0F" w14:textId="77777777" w:rsidR="00855B7A" w:rsidRDefault="00F321E9">
            <w:pPr>
              <w:pStyle w:val="TableParagraph"/>
              <w:spacing w:before="158"/>
              <w:ind w:left="127"/>
              <w:rPr>
                <w:sz w:val="24"/>
                <w:szCs w:val="24"/>
              </w:rPr>
            </w:pPr>
            <w:r>
              <w:rPr>
                <w:sz w:val="24"/>
                <w:szCs w:val="24"/>
              </w:rPr>
              <w:t>5</w:t>
            </w:r>
          </w:p>
        </w:tc>
        <w:tc>
          <w:tcPr>
            <w:tcW w:w="2835" w:type="dxa"/>
          </w:tcPr>
          <w:p w14:paraId="3DF7474D" w14:textId="77777777" w:rsidR="00855B7A" w:rsidRDefault="00F321E9">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14:textId="77777777" w:rsidR="00855B7A" w:rsidRDefault="00855B7A">
            <w:pPr>
              <w:pStyle w:val="TableParagraph"/>
              <w:spacing w:before="3"/>
              <w:rPr>
                <w:sz w:val="24"/>
                <w:szCs w:val="24"/>
              </w:rPr>
            </w:pPr>
          </w:p>
          <w:p w14:paraId="33E2687E" w14:textId="77777777" w:rsidR="00855B7A" w:rsidRDefault="00F321E9">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28FC9523" w14:textId="77777777">
        <w:trPr>
          <w:trHeight w:val="2311"/>
        </w:trPr>
        <w:tc>
          <w:tcPr>
            <w:tcW w:w="602" w:type="dxa"/>
          </w:tcPr>
          <w:p w14:paraId="4933151D" w14:textId="77777777" w:rsidR="00855B7A" w:rsidRDefault="00855B7A">
            <w:pPr>
              <w:pStyle w:val="TableParagraph"/>
              <w:rPr>
                <w:sz w:val="24"/>
                <w:szCs w:val="24"/>
              </w:rPr>
            </w:pPr>
          </w:p>
          <w:p w14:paraId="047D9CEE" w14:textId="77777777" w:rsidR="00855B7A" w:rsidRDefault="00855B7A">
            <w:pPr>
              <w:pStyle w:val="TableParagraph"/>
              <w:rPr>
                <w:sz w:val="24"/>
                <w:szCs w:val="24"/>
              </w:rPr>
            </w:pPr>
          </w:p>
          <w:p w14:paraId="11C18E0F" w14:textId="77777777" w:rsidR="00855B7A" w:rsidRDefault="00855B7A">
            <w:pPr>
              <w:pStyle w:val="TableParagraph"/>
              <w:spacing w:before="6"/>
              <w:rPr>
                <w:sz w:val="24"/>
                <w:szCs w:val="24"/>
              </w:rPr>
            </w:pPr>
          </w:p>
          <w:p w14:paraId="52CF38B5" w14:textId="77777777" w:rsidR="00855B7A" w:rsidRDefault="00F321E9">
            <w:pPr>
              <w:pStyle w:val="TableParagraph"/>
              <w:ind w:left="127"/>
              <w:rPr>
                <w:sz w:val="24"/>
                <w:szCs w:val="24"/>
              </w:rPr>
            </w:pPr>
            <w:r>
              <w:rPr>
                <w:sz w:val="24"/>
                <w:szCs w:val="24"/>
              </w:rPr>
              <w:t>6</w:t>
            </w:r>
          </w:p>
        </w:tc>
        <w:tc>
          <w:tcPr>
            <w:tcW w:w="2835" w:type="dxa"/>
          </w:tcPr>
          <w:p w14:paraId="7B3BAD42" w14:textId="77777777" w:rsidR="00855B7A" w:rsidRDefault="00F321E9">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14:textId="77777777" w:rsidR="00855B7A" w:rsidRDefault="00855B7A">
            <w:pPr>
              <w:pStyle w:val="TableParagraph"/>
              <w:rPr>
                <w:sz w:val="24"/>
                <w:szCs w:val="24"/>
              </w:rPr>
            </w:pPr>
          </w:p>
          <w:p w14:paraId="2A55C7A8" w14:textId="77777777" w:rsidR="00855B7A" w:rsidRDefault="00855B7A">
            <w:pPr>
              <w:pStyle w:val="TableParagraph"/>
              <w:rPr>
                <w:sz w:val="24"/>
                <w:szCs w:val="24"/>
              </w:rPr>
            </w:pPr>
          </w:p>
          <w:p w14:paraId="44B1BDE9" w14:textId="77777777" w:rsidR="00855B7A" w:rsidRDefault="00F321E9">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40301D17" w14:textId="77777777" w:rsidTr="00C10AFE">
        <w:trPr>
          <w:trHeight w:val="1589"/>
        </w:trPr>
        <w:tc>
          <w:tcPr>
            <w:tcW w:w="602" w:type="dxa"/>
          </w:tcPr>
          <w:p w14:paraId="5368D801" w14:textId="77777777" w:rsidR="00855B7A" w:rsidRDefault="00855B7A">
            <w:pPr>
              <w:pStyle w:val="TableParagraph"/>
              <w:rPr>
                <w:sz w:val="24"/>
                <w:szCs w:val="24"/>
              </w:rPr>
            </w:pPr>
          </w:p>
          <w:p w14:paraId="7623D315" w14:textId="77777777" w:rsidR="00855B7A" w:rsidRDefault="00855B7A">
            <w:pPr>
              <w:pStyle w:val="TableParagraph"/>
              <w:spacing w:before="4"/>
              <w:rPr>
                <w:sz w:val="24"/>
                <w:szCs w:val="24"/>
              </w:rPr>
            </w:pPr>
          </w:p>
          <w:p w14:paraId="1BB77585" w14:textId="77777777" w:rsidR="00855B7A" w:rsidRDefault="00F321E9">
            <w:pPr>
              <w:pStyle w:val="TableParagraph"/>
              <w:ind w:left="127"/>
              <w:rPr>
                <w:sz w:val="24"/>
                <w:szCs w:val="24"/>
              </w:rPr>
            </w:pPr>
            <w:r>
              <w:rPr>
                <w:sz w:val="24"/>
                <w:szCs w:val="24"/>
              </w:rPr>
              <w:t>7</w:t>
            </w:r>
          </w:p>
        </w:tc>
        <w:tc>
          <w:tcPr>
            <w:tcW w:w="2835" w:type="dxa"/>
          </w:tcPr>
          <w:p w14:paraId="568B84AB" w14:textId="77777777" w:rsidR="00855B7A" w:rsidRDefault="00F321E9">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14:textId="77777777" w:rsidR="00855B7A" w:rsidRDefault="00855B7A">
            <w:pPr>
              <w:pStyle w:val="TableParagraph"/>
              <w:rPr>
                <w:sz w:val="24"/>
                <w:szCs w:val="24"/>
              </w:rPr>
            </w:pPr>
          </w:p>
          <w:p w14:paraId="372240AF" w14:textId="77777777" w:rsidR="00855B7A" w:rsidRDefault="00F321E9">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347CF751" w14:textId="77777777">
        <w:trPr>
          <w:trHeight w:val="1449"/>
        </w:trPr>
        <w:tc>
          <w:tcPr>
            <w:tcW w:w="602" w:type="dxa"/>
          </w:tcPr>
          <w:p w14:paraId="05EC7192" w14:textId="77777777" w:rsidR="00855B7A" w:rsidRDefault="00855B7A">
            <w:pPr>
              <w:pStyle w:val="TableParagraph"/>
              <w:rPr>
                <w:sz w:val="24"/>
                <w:szCs w:val="24"/>
              </w:rPr>
            </w:pPr>
          </w:p>
          <w:p w14:paraId="2A79EA6C" w14:textId="77777777" w:rsidR="00855B7A" w:rsidRDefault="00855B7A">
            <w:pPr>
              <w:pStyle w:val="TableParagraph"/>
              <w:ind w:firstLineChars="100" w:firstLine="240"/>
              <w:rPr>
                <w:sz w:val="24"/>
                <w:szCs w:val="24"/>
              </w:rPr>
            </w:pPr>
          </w:p>
          <w:p w14:paraId="6FC344E7" w14:textId="77777777" w:rsidR="00855B7A" w:rsidRDefault="00F321E9">
            <w:pPr>
              <w:pStyle w:val="TableParagraph"/>
              <w:ind w:firstLineChars="100" w:firstLine="240"/>
              <w:rPr>
                <w:sz w:val="24"/>
                <w:szCs w:val="24"/>
              </w:rPr>
            </w:pPr>
            <w:r>
              <w:rPr>
                <w:sz w:val="24"/>
                <w:szCs w:val="24"/>
              </w:rPr>
              <w:t>8</w:t>
            </w:r>
          </w:p>
        </w:tc>
        <w:tc>
          <w:tcPr>
            <w:tcW w:w="2835" w:type="dxa"/>
          </w:tcPr>
          <w:p w14:paraId="37E08B0E" w14:textId="77777777" w:rsidR="00855B7A" w:rsidRDefault="00855B7A">
            <w:pPr>
              <w:pStyle w:val="TableParagraph"/>
              <w:spacing w:before="4"/>
              <w:ind w:left="128"/>
              <w:rPr>
                <w:spacing w:val="-2"/>
                <w:sz w:val="24"/>
                <w:szCs w:val="24"/>
              </w:rPr>
            </w:pPr>
          </w:p>
          <w:p w14:paraId="7FBC3CB6" w14:textId="77777777" w:rsidR="00855B7A" w:rsidRDefault="00F321E9">
            <w:pPr>
              <w:pStyle w:val="TableParagraph"/>
              <w:spacing w:before="4"/>
              <w:ind w:left="128"/>
              <w:rPr>
                <w:sz w:val="24"/>
                <w:szCs w:val="24"/>
              </w:rPr>
            </w:pPr>
            <w:r>
              <w:rPr>
                <w:rFonts w:hint="eastAsia"/>
                <w:spacing w:val="-2"/>
                <w:sz w:val="24"/>
                <w:szCs w:val="24"/>
              </w:rPr>
              <w:t>具有履行合同所必需的设备和专业技术能力。</w:t>
            </w:r>
          </w:p>
        </w:tc>
        <w:tc>
          <w:tcPr>
            <w:tcW w:w="7067" w:type="dxa"/>
          </w:tcPr>
          <w:p w14:paraId="6898200A" w14:textId="77777777" w:rsidR="00855B7A" w:rsidRDefault="00F321E9">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建筑工程二级注册建造师及以上建造师注册证书原件扫描件；供应商应当提供项目负责人的行业主管部门颁发的且在有效期内的房屋建筑和市政基础设施工程安全生产考核合格证书（B 证）原件扫描件。</w:t>
            </w:r>
          </w:p>
        </w:tc>
      </w:tr>
    </w:tbl>
    <w:p w14:paraId="770C2007" w14:textId="77777777" w:rsidR="00855B7A" w:rsidRDefault="00855B7A">
      <w:pPr>
        <w:pStyle w:val="a3"/>
        <w:spacing w:before="62"/>
        <w:ind w:left="520"/>
        <w:rPr>
          <w:sz w:val="24"/>
          <w:szCs w:val="24"/>
        </w:rPr>
      </w:pPr>
    </w:p>
    <w:p w14:paraId="14E23B87" w14:textId="77777777" w:rsidR="00855B7A" w:rsidRDefault="00F321E9">
      <w:pPr>
        <w:pStyle w:val="a3"/>
        <w:spacing w:before="62"/>
        <w:ind w:left="520"/>
        <w:rPr>
          <w:sz w:val="24"/>
          <w:szCs w:val="24"/>
        </w:rPr>
      </w:pPr>
      <w:r>
        <w:rPr>
          <w:sz w:val="24"/>
          <w:szCs w:val="24"/>
        </w:rPr>
        <w:t>9</w:t>
      </w:r>
      <w:r>
        <w:rPr>
          <w:spacing w:val="-1"/>
          <w:sz w:val="24"/>
          <w:szCs w:val="24"/>
        </w:rPr>
        <w:t>、供应商特殊资格要求</w:t>
      </w:r>
    </w:p>
    <w:p w14:paraId="18360A9F"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3604"/>
        <w:gridCol w:w="6075"/>
      </w:tblGrid>
      <w:tr w:rsidR="00855B7A" w14:paraId="4EFAF46A" w14:textId="77777777">
        <w:trPr>
          <w:trHeight w:val="465"/>
        </w:trPr>
        <w:tc>
          <w:tcPr>
            <w:tcW w:w="825" w:type="dxa"/>
          </w:tcPr>
          <w:p w14:paraId="319AC734" w14:textId="77777777" w:rsidR="00855B7A" w:rsidRDefault="00F321E9">
            <w:pPr>
              <w:pStyle w:val="TableParagraph"/>
              <w:spacing w:before="90"/>
              <w:ind w:left="157"/>
              <w:rPr>
                <w:sz w:val="24"/>
                <w:szCs w:val="24"/>
              </w:rPr>
            </w:pPr>
            <w:r>
              <w:rPr>
                <w:spacing w:val="2"/>
                <w:sz w:val="24"/>
                <w:szCs w:val="24"/>
              </w:rPr>
              <w:t>序号</w:t>
            </w:r>
          </w:p>
        </w:tc>
        <w:tc>
          <w:tcPr>
            <w:tcW w:w="3604" w:type="dxa"/>
          </w:tcPr>
          <w:p w14:paraId="25902A20" w14:textId="77777777" w:rsidR="00855B7A" w:rsidRDefault="00F321E9">
            <w:pPr>
              <w:pStyle w:val="TableParagraph"/>
              <w:spacing w:before="90"/>
              <w:ind w:left="504"/>
              <w:rPr>
                <w:sz w:val="24"/>
                <w:szCs w:val="24"/>
              </w:rPr>
            </w:pPr>
            <w:r>
              <w:rPr>
                <w:spacing w:val="10"/>
                <w:sz w:val="24"/>
                <w:szCs w:val="24"/>
              </w:rPr>
              <w:t>资格要求名称</w:t>
            </w:r>
          </w:p>
        </w:tc>
        <w:tc>
          <w:tcPr>
            <w:tcW w:w="6075" w:type="dxa"/>
          </w:tcPr>
          <w:p w14:paraId="4877F8EC" w14:textId="77777777" w:rsidR="00855B7A" w:rsidRDefault="00F321E9">
            <w:pPr>
              <w:pStyle w:val="TableParagraph"/>
              <w:spacing w:before="90"/>
              <w:ind w:right="2538" w:firstLineChars="400" w:firstLine="1004"/>
              <w:rPr>
                <w:sz w:val="24"/>
                <w:szCs w:val="24"/>
              </w:rPr>
            </w:pPr>
            <w:r>
              <w:rPr>
                <w:spacing w:val="11"/>
                <w:sz w:val="24"/>
                <w:szCs w:val="24"/>
              </w:rPr>
              <w:t>资格要求详细说明</w:t>
            </w:r>
          </w:p>
        </w:tc>
      </w:tr>
      <w:tr w:rsidR="00855B7A" w14:paraId="31917D15" w14:textId="77777777">
        <w:trPr>
          <w:trHeight w:val="1218"/>
        </w:trPr>
        <w:tc>
          <w:tcPr>
            <w:tcW w:w="825" w:type="dxa"/>
          </w:tcPr>
          <w:p w14:paraId="1930C09C" w14:textId="77777777" w:rsidR="00855B7A" w:rsidRDefault="00855B7A">
            <w:pPr>
              <w:pStyle w:val="TableParagraph"/>
              <w:spacing w:before="3"/>
              <w:rPr>
                <w:sz w:val="24"/>
                <w:szCs w:val="24"/>
              </w:rPr>
            </w:pPr>
          </w:p>
          <w:p w14:paraId="20B3752F" w14:textId="77777777" w:rsidR="00855B7A" w:rsidRDefault="00F321E9">
            <w:pPr>
              <w:pStyle w:val="TableParagraph"/>
              <w:ind w:left="127"/>
              <w:rPr>
                <w:sz w:val="24"/>
                <w:szCs w:val="24"/>
              </w:rPr>
            </w:pPr>
            <w:r>
              <w:rPr>
                <w:sz w:val="24"/>
                <w:szCs w:val="24"/>
              </w:rPr>
              <w:t>1</w:t>
            </w:r>
          </w:p>
        </w:tc>
        <w:tc>
          <w:tcPr>
            <w:tcW w:w="3604" w:type="dxa"/>
          </w:tcPr>
          <w:p w14:paraId="19D6AE25" w14:textId="77777777" w:rsidR="00855B7A" w:rsidRDefault="00F321E9">
            <w:pPr>
              <w:pStyle w:val="TableParagraph"/>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14:textId="4F179588" w:rsidR="00855B7A" w:rsidRDefault="00F321E9">
            <w:pPr>
              <w:spacing w:line="300" w:lineRule="auto"/>
              <w:rPr>
                <w:sz w:val="24"/>
                <w:szCs w:val="24"/>
              </w:rPr>
            </w:pPr>
            <w:r>
              <w:rPr>
                <w:rStyle w:val="fontstyle01"/>
                <w:rFonts w:hint="default"/>
                <w:sz w:val="24"/>
                <w:szCs w:val="24"/>
              </w:rPr>
              <w:t>供应商应当具备行业主管部门颁发的且在有效期内的安全生产许可证；供应商应当具备行业主管部门颁发的且在有效期内的</w:t>
            </w:r>
            <w:r w:rsidR="006416C7" w:rsidRPr="006416C7">
              <w:rPr>
                <w:rStyle w:val="fontstyle01"/>
                <w:sz w:val="24"/>
                <w:szCs w:val="24"/>
              </w:rPr>
              <w:t>地基基础工程专业承包资质二级及以上，建筑工程施工总承包资质三级及以上，特种工程（结构补强）专业承包资质</w:t>
            </w:r>
            <w:r w:rsidR="006416C7">
              <w:rPr>
                <w:rStyle w:val="fontstyle01"/>
                <w:sz w:val="24"/>
                <w:szCs w:val="24"/>
              </w:rPr>
              <w:t>。</w:t>
            </w:r>
          </w:p>
        </w:tc>
      </w:tr>
      <w:tr w:rsidR="00855B7A" w14:paraId="232FF63A" w14:textId="77777777">
        <w:trPr>
          <w:trHeight w:val="3715"/>
        </w:trPr>
        <w:tc>
          <w:tcPr>
            <w:tcW w:w="825" w:type="dxa"/>
          </w:tcPr>
          <w:p w14:paraId="27A29D49" w14:textId="77777777" w:rsidR="00855B7A" w:rsidRDefault="00855B7A">
            <w:pPr>
              <w:pStyle w:val="TableParagraph"/>
              <w:spacing w:before="3"/>
              <w:rPr>
                <w:sz w:val="24"/>
                <w:szCs w:val="24"/>
              </w:rPr>
            </w:pPr>
          </w:p>
          <w:p w14:paraId="52DE10F1" w14:textId="77777777" w:rsidR="00855B7A" w:rsidRDefault="00F321E9">
            <w:pPr>
              <w:pStyle w:val="TableParagraph"/>
              <w:spacing w:before="3"/>
              <w:ind w:firstLineChars="100" w:firstLine="240"/>
              <w:rPr>
                <w:sz w:val="24"/>
                <w:szCs w:val="24"/>
              </w:rPr>
            </w:pPr>
            <w:r>
              <w:rPr>
                <w:rFonts w:hint="eastAsia"/>
                <w:sz w:val="24"/>
                <w:szCs w:val="24"/>
              </w:rPr>
              <w:t>2</w:t>
            </w:r>
          </w:p>
        </w:tc>
        <w:tc>
          <w:tcPr>
            <w:tcW w:w="3604" w:type="dxa"/>
          </w:tcPr>
          <w:p w14:paraId="4793D449" w14:textId="77777777" w:rsidR="00855B7A" w:rsidRDefault="00F321E9">
            <w:pPr>
              <w:pStyle w:val="TableParagraph"/>
              <w:spacing w:line="300" w:lineRule="auto"/>
              <w:rPr>
                <w:spacing w:val="-3"/>
                <w:sz w:val="24"/>
                <w:szCs w:val="24"/>
              </w:rPr>
            </w:pPr>
            <w:r>
              <w:rPr>
                <w:rFonts w:hint="eastAsia"/>
                <w:spacing w:val="-3"/>
                <w:sz w:val="24"/>
                <w:szCs w:val="24"/>
              </w:rPr>
              <w:t>供应商注册地不在四川省行政区域</w:t>
            </w:r>
          </w:p>
          <w:p w14:paraId="75F00637" w14:textId="77777777" w:rsidR="00855B7A" w:rsidRDefault="00F321E9">
            <w:pPr>
              <w:pStyle w:val="TableParagraph"/>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1B939F8C" w14:textId="77777777" w:rsidR="00855B7A" w:rsidRDefault="00F321E9">
            <w:pPr>
              <w:pStyle w:val="TableParagraph"/>
              <w:spacing w:line="300" w:lineRule="auto"/>
              <w:rPr>
                <w:spacing w:val="-3"/>
                <w:sz w:val="24"/>
                <w:szCs w:val="24"/>
              </w:rPr>
            </w:pPr>
            <w:r>
              <w:rPr>
                <w:rFonts w:hint="eastAsia"/>
                <w:spacing w:val="-3"/>
                <w:sz w:val="24"/>
                <w:szCs w:val="24"/>
              </w:rPr>
              <w:t>设厅官网已公开的入川信息网页截</w:t>
            </w:r>
          </w:p>
          <w:p w14:paraId="51AB81B9" w14:textId="77777777" w:rsidR="00855B7A" w:rsidRDefault="00F321E9">
            <w:pPr>
              <w:pStyle w:val="TableParagraph"/>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14:textId="77777777" w:rsidR="00855B7A" w:rsidRDefault="00F321E9">
            <w:pPr>
              <w:spacing w:line="300" w:lineRule="auto"/>
              <w:rPr>
                <w:rStyle w:val="fontstyle01"/>
                <w:rFonts w:hint="default"/>
                <w:sz w:val="24"/>
                <w:szCs w:val="24"/>
              </w:rPr>
            </w:pPr>
            <w:r>
              <w:rPr>
                <w:rStyle w:val="fontstyle01"/>
                <w:rFonts w:hint="default"/>
                <w:sz w:val="24"/>
                <w:szCs w:val="24"/>
              </w:rPr>
              <w:t>供应商注册地不在四川省行政区域内的，应当在响应文件中提供有效期内的四川省住房和城乡建设厅官网已公开的入川信息网页截图，或提供“如取得本项目成交资格，在政府采购合同签订前向采购人提交在有效期内的四川省住房和城乡建设厅官网已公开的入川信息网页截图"的承诺。供应商需在交易系统中按要求上传相应证明文件并进行电子签章(供应商根据自身情况选择提供其中任意一项)</w:t>
            </w:r>
          </w:p>
        </w:tc>
      </w:tr>
    </w:tbl>
    <w:p w14:paraId="6E2C4860" w14:textId="77777777" w:rsidR="00855B7A" w:rsidRDefault="00855B7A">
      <w:pPr>
        <w:pStyle w:val="a3"/>
        <w:spacing w:before="6"/>
        <w:rPr>
          <w:sz w:val="24"/>
          <w:szCs w:val="24"/>
        </w:rPr>
      </w:pPr>
    </w:p>
    <w:p w14:paraId="663514F9" w14:textId="77777777" w:rsidR="00855B7A" w:rsidRDefault="00F321E9">
      <w:pPr>
        <w:pStyle w:val="a3"/>
        <w:spacing w:before="62" w:line="360" w:lineRule="auto"/>
        <w:ind w:left="520"/>
        <w:rPr>
          <w:sz w:val="24"/>
          <w:szCs w:val="24"/>
        </w:rPr>
      </w:pPr>
      <w:r>
        <w:rPr>
          <w:sz w:val="24"/>
          <w:szCs w:val="24"/>
        </w:rPr>
        <w:t>★10</w:t>
      </w:r>
      <w:r>
        <w:rPr>
          <w:spacing w:val="-2"/>
          <w:sz w:val="24"/>
          <w:szCs w:val="24"/>
        </w:rPr>
        <w:t>、合同管理安排</w:t>
      </w:r>
    </w:p>
    <w:p w14:paraId="11C2A2CF"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合同类型：建设工程合同</w:t>
      </w:r>
    </w:p>
    <w:p w14:paraId="6C4B530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合同定价方式：固定单价</w:t>
      </w:r>
    </w:p>
    <w:p w14:paraId="3E731B3D" w14:textId="3E1198F9" w:rsidR="00855B7A" w:rsidRDefault="00F321E9">
      <w:pPr>
        <w:pStyle w:val="ad"/>
        <w:numPr>
          <w:ilvl w:val="0"/>
          <w:numId w:val="2"/>
        </w:numPr>
        <w:tabs>
          <w:tab w:val="left" w:pos="1347"/>
        </w:tabs>
        <w:spacing w:before="62" w:line="360" w:lineRule="auto"/>
        <w:rPr>
          <w:sz w:val="24"/>
          <w:szCs w:val="24"/>
        </w:rPr>
      </w:pPr>
      <w:r>
        <w:rPr>
          <w:sz w:val="24"/>
          <w:szCs w:val="24"/>
        </w:rPr>
        <w:t>合同履行期限：自合同签订之日起</w:t>
      </w:r>
      <w:r w:rsidR="00B9261F">
        <w:rPr>
          <w:sz w:val="24"/>
          <w:szCs w:val="24"/>
          <w:u w:val="single"/>
        </w:rPr>
        <w:t>70</w:t>
      </w:r>
      <w:r w:rsidR="00C77C05" w:rsidRPr="00AD2A9F">
        <w:rPr>
          <w:rFonts w:hint="eastAsia"/>
          <w:spacing w:val="-10"/>
          <w:sz w:val="24"/>
          <w:szCs w:val="24"/>
        </w:rPr>
        <w:t>日历天</w:t>
      </w:r>
    </w:p>
    <w:p w14:paraId="25362F2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14:textId="77777777" w:rsidR="00855B7A" w:rsidRDefault="00F321E9">
      <w:pPr>
        <w:pStyle w:val="ad"/>
        <w:numPr>
          <w:ilvl w:val="0"/>
          <w:numId w:val="2"/>
        </w:numPr>
        <w:tabs>
          <w:tab w:val="left" w:pos="1347"/>
        </w:tabs>
        <w:spacing w:line="360" w:lineRule="auto"/>
        <w:rPr>
          <w:sz w:val="24"/>
          <w:szCs w:val="24"/>
        </w:rPr>
      </w:pPr>
      <w:r>
        <w:rPr>
          <w:spacing w:val="-2"/>
          <w:sz w:val="24"/>
          <w:szCs w:val="24"/>
        </w:rPr>
        <w:t>支付方式：分期付款</w:t>
      </w:r>
    </w:p>
    <w:p w14:paraId="558F78BA" w14:textId="77777777" w:rsidR="00855B7A" w:rsidRDefault="00F321E9">
      <w:pPr>
        <w:pStyle w:val="a3"/>
        <w:spacing w:line="360" w:lineRule="auto"/>
        <w:ind w:left="940"/>
        <w:rPr>
          <w:sz w:val="24"/>
          <w:szCs w:val="24"/>
        </w:rPr>
      </w:pPr>
      <w:r>
        <w:rPr>
          <w:sz w:val="24"/>
          <w:szCs w:val="24"/>
        </w:rPr>
        <w:t>6）</w:t>
      </w:r>
      <w:r>
        <w:rPr>
          <w:spacing w:val="-1"/>
          <w:sz w:val="24"/>
          <w:szCs w:val="24"/>
        </w:rPr>
        <w:t>履约保证金及缴纳形式：</w:t>
      </w:r>
    </w:p>
    <w:p w14:paraId="1851B751" w14:textId="77777777" w:rsidR="00855B7A" w:rsidRDefault="00F321E9">
      <w:pPr>
        <w:pStyle w:val="a3"/>
        <w:spacing w:line="360" w:lineRule="auto"/>
        <w:ind w:left="1300" w:right="3899"/>
        <w:rPr>
          <w:spacing w:val="-2"/>
          <w:sz w:val="24"/>
          <w:szCs w:val="24"/>
        </w:rPr>
      </w:pPr>
      <w:r>
        <w:rPr>
          <w:spacing w:val="-2"/>
          <w:sz w:val="24"/>
          <w:szCs w:val="24"/>
        </w:rPr>
        <w:t>中标/成交供应商是否需要缴纳履约保证金：</w:t>
      </w:r>
      <w:r>
        <w:rPr>
          <w:rFonts w:hint="eastAsia"/>
          <w:spacing w:val="-2"/>
          <w:sz w:val="24"/>
          <w:szCs w:val="24"/>
        </w:rPr>
        <w:t>否</w:t>
      </w:r>
    </w:p>
    <w:p w14:paraId="109D49F6" w14:textId="77777777" w:rsidR="00855B7A" w:rsidRDefault="00F321E9">
      <w:pPr>
        <w:pStyle w:val="a3"/>
        <w:spacing w:before="1" w:line="360" w:lineRule="auto"/>
        <w:ind w:left="940"/>
        <w:rPr>
          <w:sz w:val="24"/>
          <w:szCs w:val="24"/>
        </w:rPr>
      </w:pPr>
      <w:r>
        <w:rPr>
          <w:sz w:val="24"/>
          <w:szCs w:val="24"/>
        </w:rPr>
        <w:t>7）</w:t>
      </w:r>
      <w:r>
        <w:rPr>
          <w:spacing w:val="-1"/>
          <w:sz w:val="24"/>
          <w:szCs w:val="24"/>
        </w:rPr>
        <w:t>质量保证金及缴纳形式：</w:t>
      </w:r>
    </w:p>
    <w:p w14:paraId="01587E04" w14:textId="77777777" w:rsidR="00855B7A" w:rsidRDefault="00F321E9">
      <w:pPr>
        <w:pStyle w:val="a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14:paraId="3FA7A1AC" w14:textId="77777777" w:rsidR="00855B7A" w:rsidRDefault="00F321E9">
      <w:pPr>
        <w:pStyle w:val="a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:工程价款结算总额的3.0%</w:t>
      </w:r>
    </w:p>
    <w:p w14:paraId="6542BB69" w14:textId="77777777" w:rsidR="00855B7A" w:rsidRDefault="00F321E9">
      <w:pPr>
        <w:pStyle w:val="a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68526D99" w14:textId="77777777" w:rsidR="00855B7A" w:rsidRDefault="00F321E9">
      <w:pPr>
        <w:pStyle w:val="a3"/>
        <w:spacing w:line="360" w:lineRule="auto"/>
        <w:ind w:right="3899" w:firstLineChars="400" w:firstLine="952"/>
        <w:rPr>
          <w:sz w:val="24"/>
          <w:szCs w:val="24"/>
        </w:rPr>
      </w:pPr>
      <w:r>
        <w:rPr>
          <w:spacing w:val="-2"/>
          <w:sz w:val="24"/>
          <w:szCs w:val="24"/>
        </w:rPr>
        <w:t>8）合同支付约定：</w:t>
      </w:r>
    </w:p>
    <w:p w14:paraId="7F92EE03" w14:textId="7BFF9331" w:rsidR="00C506D3" w:rsidRPr="004F5E52" w:rsidRDefault="00F321E9">
      <w:pPr>
        <w:tabs>
          <w:tab w:val="left" w:pos="1351"/>
        </w:tabs>
        <w:spacing w:before="1" w:line="360" w:lineRule="auto"/>
        <w:ind w:leftChars="200" w:left="440" w:right="117" w:firstLineChars="200" w:firstLine="480"/>
        <w:rPr>
          <w:sz w:val="24"/>
          <w:szCs w:val="24"/>
        </w:rPr>
      </w:pPr>
      <w:r>
        <w:rPr>
          <w:sz w:val="24"/>
          <w:szCs w:val="24"/>
        </w:rPr>
        <w:t xml:space="preserve">1、 </w:t>
      </w:r>
      <w:r w:rsidRPr="004F5E52">
        <w:rPr>
          <w:sz w:val="24"/>
          <w:szCs w:val="24"/>
        </w:rPr>
        <w:t>付款条件说明：</w:t>
      </w:r>
      <w:bookmarkStart w:id="1" w:name="OLE_LINK4"/>
      <w:r w:rsidRPr="004F5E52">
        <w:rPr>
          <w:sz w:val="24"/>
          <w:szCs w:val="24"/>
        </w:rPr>
        <w:t>合同签订后，达到付款条件起 7 日内，据实情况说明为支付签约合同价（扣除暂列金额）的30%</w:t>
      </w:r>
      <w:bookmarkEnd w:id="1"/>
      <w:r w:rsidR="004C74F0" w:rsidRPr="004F5E52">
        <w:rPr>
          <w:rFonts w:hint="eastAsia"/>
          <w:sz w:val="24"/>
          <w:szCs w:val="24"/>
        </w:rPr>
        <w:t>（其中包含安全文明施工费基本费的</w:t>
      </w:r>
      <w:r w:rsidR="004F5E52" w:rsidRPr="004F5E52">
        <w:rPr>
          <w:sz w:val="24"/>
          <w:szCs w:val="24"/>
        </w:rPr>
        <w:t>8</w:t>
      </w:r>
      <w:r w:rsidR="004C74F0" w:rsidRPr="004F5E52">
        <w:rPr>
          <w:sz w:val="24"/>
          <w:szCs w:val="24"/>
        </w:rPr>
        <w:t>0%</w:t>
      </w:r>
      <w:r w:rsidR="004C74F0" w:rsidRPr="004F5E52">
        <w:rPr>
          <w:rFonts w:hint="eastAsia"/>
          <w:sz w:val="24"/>
          <w:szCs w:val="24"/>
        </w:rPr>
        <w:t>）</w:t>
      </w:r>
    </w:p>
    <w:p w14:paraId="3356867D" w14:textId="77777777" w:rsidR="00855B7A" w:rsidRDefault="00F321E9">
      <w:pPr>
        <w:spacing w:line="360" w:lineRule="auto"/>
        <w:ind w:leftChars="200" w:left="440" w:firstLineChars="200" w:firstLine="440"/>
        <w:rPr>
          <w:sz w:val="24"/>
          <w:szCs w:val="24"/>
        </w:rPr>
      </w:pPr>
      <w:r>
        <w:t>2、</w:t>
      </w:r>
      <w:r>
        <w:rPr>
          <w:sz w:val="24"/>
          <w:szCs w:val="24"/>
        </w:rPr>
        <w:t xml:space="preserve"> 付款条件说明：工程竣工验收合格在25日内递交完整的结算资料后，甲方和过控单位审核实际完成工作量，达到付款条件起 7 日内， 据实情况说明为支付至实际完成工作量的80%。     </w:t>
      </w:r>
    </w:p>
    <w:p w14:paraId="7658DFA1" w14:textId="77777777" w:rsidR="00855B7A" w:rsidRDefault="00F321E9">
      <w:pPr>
        <w:spacing w:line="360" w:lineRule="auto"/>
        <w:ind w:leftChars="200" w:left="440" w:firstLineChars="200" w:firstLine="480"/>
        <w:rPr>
          <w:sz w:val="24"/>
          <w:szCs w:val="24"/>
        </w:rPr>
      </w:pPr>
      <w:r>
        <w:rPr>
          <w:sz w:val="24"/>
          <w:szCs w:val="24"/>
        </w:rPr>
        <w:t>3、付款条件说明：办理完工程结算，达到付款条件起 7 日内，据实情况说明为支付至应付结算价的</w:t>
      </w:r>
      <w:r>
        <w:rPr>
          <w:rFonts w:hint="eastAsia"/>
          <w:sz w:val="24"/>
          <w:szCs w:val="24"/>
        </w:rPr>
        <w:t>97</w:t>
      </w:r>
      <w:r>
        <w:rPr>
          <w:sz w:val="24"/>
          <w:szCs w:val="24"/>
        </w:rPr>
        <w:t>%。</w:t>
      </w:r>
    </w:p>
    <w:p w14:paraId="6109007C" w14:textId="77777777" w:rsidR="00855B7A" w:rsidRDefault="00F321E9">
      <w:pPr>
        <w:spacing w:line="360" w:lineRule="auto"/>
        <w:ind w:leftChars="200" w:left="440" w:firstLineChars="200" w:firstLine="480"/>
        <w:rPr>
          <w:sz w:val="24"/>
          <w:szCs w:val="24"/>
        </w:rPr>
      </w:pPr>
      <w:r>
        <w:rPr>
          <w:rFonts w:hint="eastAsia"/>
          <w:sz w:val="24"/>
          <w:szCs w:val="24"/>
        </w:rPr>
        <w:t>4、剩余3%为质保金，在质保期满，并确认无质量缺陷后，据实情况说明为支付至结算总金额</w:t>
      </w:r>
      <w:r>
        <w:rPr>
          <w:rFonts w:hint="eastAsia"/>
          <w:sz w:val="24"/>
          <w:szCs w:val="24"/>
        </w:rPr>
        <w:lastRenderedPageBreak/>
        <w:t>的100%。</w:t>
      </w:r>
    </w:p>
    <w:p w14:paraId="60651E9E" w14:textId="77777777" w:rsidR="00855B7A" w:rsidRDefault="00F321E9">
      <w:pPr>
        <w:tabs>
          <w:tab w:val="left" w:pos="1494"/>
        </w:tabs>
        <w:spacing w:before="2" w:line="360" w:lineRule="auto"/>
        <w:ind w:leftChars="200" w:left="440" w:right="117" w:firstLineChars="200" w:firstLine="476"/>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14:textId="48C8C8CD" w:rsidR="00855B7A" w:rsidRDefault="00F321E9">
      <w:pPr>
        <w:tabs>
          <w:tab w:val="left" w:pos="1482"/>
        </w:tabs>
        <w:spacing w:before="9" w:line="360" w:lineRule="auto"/>
        <w:ind w:leftChars="200" w:left="440" w:firstLineChars="200" w:firstLine="490"/>
        <w:rPr>
          <w:spacing w:val="5"/>
          <w:sz w:val="24"/>
          <w:szCs w:val="24"/>
        </w:rPr>
      </w:pPr>
      <w:r>
        <w:rPr>
          <w:spacing w:val="5"/>
          <w:sz w:val="24"/>
          <w:szCs w:val="24"/>
        </w:rPr>
        <w:t>10）质量保修范围和保修期：质量保修范围：工程质量保修的范围是缺陷责任期内的本次招标的所有工程内容以及双方约定的其他工程内容。保修期：两年。质量保修期自工程竣工验收合格之日起计算。</w:t>
      </w:r>
    </w:p>
    <w:p w14:paraId="5AE4D615" w14:textId="77777777" w:rsidR="00855B7A" w:rsidRDefault="00F321E9">
      <w:pPr>
        <w:pStyle w:val="ad"/>
        <w:tabs>
          <w:tab w:val="left" w:pos="1482"/>
        </w:tabs>
        <w:spacing w:before="9" w:line="360" w:lineRule="auto"/>
        <w:ind w:left="553" w:firstLineChars="200" w:firstLine="49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14:textId="77777777" w:rsidR="00855B7A" w:rsidRDefault="00F321E9">
      <w:pPr>
        <w:spacing w:line="360" w:lineRule="auto"/>
        <w:ind w:firstLineChars="400" w:firstLine="980"/>
        <w:rPr>
          <w:spacing w:val="5"/>
          <w:sz w:val="24"/>
          <w:szCs w:val="24"/>
        </w:rPr>
      </w:pPr>
      <w:r>
        <w:rPr>
          <w:rFonts w:hint="eastAsia"/>
          <w:spacing w:val="5"/>
          <w:sz w:val="24"/>
          <w:szCs w:val="24"/>
        </w:rPr>
        <w:t>1</w:t>
      </w:r>
      <w:r>
        <w:rPr>
          <w:spacing w:val="5"/>
          <w:sz w:val="24"/>
          <w:szCs w:val="24"/>
        </w:rPr>
        <w:t>2）成本补偿和风险分担约定：无</w:t>
      </w:r>
    </w:p>
    <w:p w14:paraId="36830646" w14:textId="77777777" w:rsidR="00156A0D" w:rsidRDefault="00F321E9" w:rsidP="00156A0D">
      <w:pPr>
        <w:tabs>
          <w:tab w:val="left" w:pos="1486"/>
        </w:tabs>
        <w:spacing w:before="1" w:line="360" w:lineRule="auto"/>
        <w:ind w:leftChars="200" w:left="440" w:right="117" w:firstLineChars="200" w:firstLine="490"/>
        <w:jc w:val="both"/>
        <w:rPr>
          <w:spacing w:val="5"/>
          <w:sz w:val="24"/>
          <w:szCs w:val="24"/>
        </w:rPr>
      </w:pPr>
      <w:r>
        <w:rPr>
          <w:spacing w:val="5"/>
          <w:sz w:val="24"/>
          <w:szCs w:val="24"/>
        </w:rPr>
        <w:t>13）违约责任与解决争议的方法：</w:t>
      </w:r>
    </w:p>
    <w:p w14:paraId="5BAE5F38" w14:textId="5C51C3EE" w:rsidR="00156A0D" w:rsidRDefault="00156A0D" w:rsidP="00156A0D">
      <w:pPr>
        <w:tabs>
          <w:tab w:val="left" w:pos="1486"/>
        </w:tabs>
        <w:spacing w:before="1" w:line="360" w:lineRule="auto"/>
        <w:ind w:leftChars="200" w:left="440" w:right="117" w:firstLineChars="200" w:firstLine="490"/>
        <w:jc w:val="both"/>
        <w:rPr>
          <w:spacing w:val="5"/>
          <w:sz w:val="24"/>
          <w:szCs w:val="24"/>
        </w:rPr>
      </w:pPr>
      <w:r w:rsidRPr="00156A0D">
        <w:rPr>
          <w:rFonts w:hint="eastAsia"/>
          <w:spacing w:val="5"/>
          <w:sz w:val="24"/>
          <w:szCs w:val="24"/>
        </w:rPr>
        <w:t>违约责任：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w:t>
      </w:r>
      <w:r w:rsidRPr="004F5E52">
        <w:rPr>
          <w:rFonts w:hint="eastAsia"/>
          <w:spacing w:val="5"/>
          <w:sz w:val="24"/>
          <w:szCs w:val="24"/>
        </w:rPr>
        <w:t>应当向甲方支付</w:t>
      </w:r>
      <w:r w:rsidRPr="004F5E52">
        <w:rPr>
          <w:spacing w:val="5"/>
          <w:sz w:val="24"/>
          <w:szCs w:val="24"/>
        </w:rPr>
        <w:t>500元/天的违约金，逾</w:t>
      </w:r>
      <w:r w:rsidRPr="00156A0D">
        <w:rPr>
          <w:spacing w:val="5"/>
          <w:sz w:val="24"/>
          <w:szCs w:val="24"/>
        </w:rPr>
        <w:t>期违约金上限为：不超过合同总价的2%。</w:t>
      </w:r>
      <w:r w:rsidRPr="00156A0D">
        <w:rPr>
          <w:rFonts w:hint="eastAsia"/>
          <w:spacing w:val="5"/>
          <w:sz w:val="24"/>
          <w:szCs w:val="24"/>
        </w:rPr>
        <w:t>若乙方施工质量达不到设计和规范的要求，或发生其它使合同无法履行的行为，甲方有权单方面解除合同，乙方应当向甲方支付合同总金额</w:t>
      </w:r>
      <w:r w:rsidRPr="00156A0D">
        <w:rPr>
          <w:spacing w:val="5"/>
          <w:sz w:val="24"/>
          <w:szCs w:val="24"/>
        </w:rPr>
        <w:t>10%的违约金。</w:t>
      </w:r>
      <w:r w:rsidRPr="00156A0D">
        <w:rPr>
          <w:rFonts w:hint="eastAsia"/>
          <w:spacing w:val="5"/>
          <w:sz w:val="24"/>
          <w:szCs w:val="24"/>
        </w:rPr>
        <w:t>乙方不得将本合同标的全部或部分转让第三方，否则，甲方有权单方面解除合同且乙方应当向甲方支付合同总金额</w:t>
      </w:r>
      <w:r w:rsidRPr="00156A0D">
        <w:rPr>
          <w:spacing w:val="5"/>
          <w:sz w:val="24"/>
          <w:szCs w:val="24"/>
        </w:rPr>
        <w:t>10%的违约金，造成甲方损失的，乙方承担全部赔偿责任。</w:t>
      </w:r>
    </w:p>
    <w:p w14:paraId="128C0E65" w14:textId="1C0A8C20" w:rsidR="00855B7A" w:rsidRDefault="00772C96" w:rsidP="00156A0D">
      <w:pPr>
        <w:tabs>
          <w:tab w:val="left" w:pos="1486"/>
        </w:tabs>
        <w:spacing w:before="1" w:line="360" w:lineRule="auto"/>
        <w:ind w:leftChars="200" w:left="440" w:right="117" w:firstLineChars="200" w:firstLine="480"/>
        <w:jc w:val="both"/>
        <w:rPr>
          <w:spacing w:val="5"/>
          <w:sz w:val="24"/>
          <w:szCs w:val="24"/>
        </w:rPr>
      </w:pPr>
      <w:r>
        <w:rPr>
          <w:rFonts w:ascii="仿宋" w:hAnsi="仿宋" w:cs="仿宋"/>
          <w:sz w:val="24"/>
          <w:szCs w:val="24"/>
          <w:shd w:val="clear" w:color="auto" w:fill="FFFFFF"/>
        </w:rPr>
        <w:t>解决争议</w:t>
      </w:r>
      <w:r>
        <w:rPr>
          <w:rFonts w:ascii="仿宋" w:hAnsi="仿宋" w:cs="仿宋"/>
          <w:sz w:val="24"/>
          <w:szCs w:val="24"/>
          <w:shd w:val="clear" w:color="auto" w:fill="FFFFFF"/>
        </w:rPr>
        <w:t>:</w:t>
      </w:r>
      <w:r>
        <w:rPr>
          <w:rFonts w:ascii="仿宋" w:hAnsi="仿宋" w:cs="仿宋"/>
          <w:sz w:val="24"/>
          <w:szCs w:val="24"/>
          <w:shd w:val="clear" w:color="auto" w:fill="FFFFFF"/>
        </w:rPr>
        <w:t>甲乙双方在合同履行过程中发生的争议，由双方协商解决，协商不成的，依法向成都市郫都区人民法院起诉。</w:t>
      </w:r>
    </w:p>
    <w:p w14:paraId="2E12F25C" w14:textId="77777777" w:rsidR="009B2C91" w:rsidRPr="009B2C91" w:rsidRDefault="009B2C91" w:rsidP="009B2C91">
      <w:pPr>
        <w:adjustRightInd w:val="0"/>
        <w:snapToGrid w:val="0"/>
        <w:spacing w:line="500" w:lineRule="exact"/>
        <w:ind w:firstLineChars="200" w:firstLine="482"/>
        <w:rPr>
          <w:spacing w:val="1"/>
          <w:sz w:val="24"/>
          <w:szCs w:val="24"/>
        </w:rPr>
      </w:pPr>
      <w:r w:rsidRPr="009B2C91">
        <w:rPr>
          <w:spacing w:val="1"/>
          <w:sz w:val="24"/>
          <w:szCs w:val="24"/>
        </w:rPr>
        <w:t>14）合同其他条款：</w:t>
      </w:r>
    </w:p>
    <w:p w14:paraId="4140040C" w14:textId="27E86D58" w:rsidR="00855B7A" w:rsidRDefault="009B2C91" w:rsidP="009B2C91">
      <w:pPr>
        <w:adjustRightInd w:val="0"/>
        <w:snapToGrid w:val="0"/>
        <w:spacing w:line="500" w:lineRule="exact"/>
        <w:ind w:firstLineChars="200" w:firstLine="482"/>
        <w:rPr>
          <w:sz w:val="24"/>
          <w:szCs w:val="24"/>
        </w:rPr>
      </w:pPr>
      <w:r w:rsidRPr="009B2C91">
        <w:rPr>
          <w:rFonts w:hint="eastAsia"/>
          <w:spacing w:val="1"/>
          <w:sz w:val="24"/>
          <w:szCs w:val="24"/>
        </w:rPr>
        <w:t>工程价款的调整：（</w:t>
      </w:r>
      <w:r w:rsidRPr="009B2C91">
        <w:rPr>
          <w:spacing w:val="1"/>
          <w:sz w:val="24"/>
          <w:szCs w:val="24"/>
        </w:rPr>
        <w:t>1）招标范围内的工程量清单项目，第二次报价下浮后的投标综合单价超过招</w:t>
      </w:r>
      <w:r w:rsidRPr="009B2C91">
        <w:rPr>
          <w:spacing w:val="1"/>
          <w:sz w:val="24"/>
          <w:szCs w:val="24"/>
        </w:rPr>
        <w:lastRenderedPageBreak/>
        <w:t>标控制价对应项目综合单价15%（不含）的分部分项工程报价，视为不平衡报价。 1）不属于不平衡报价的分部分项：工程量增减在±15%以内的，结算时中标综合单价不作调整；超过15%以外的工程量，按中标综合单价的95%结算；低于15%以外的工程量，按中标综合单价的105%结算。2）属于不平衡报价的分部分项：工程量增加在15%以内的，结算时中标综合单价即为招标控制价综合单价；超过15%以外的工程量，按招标控制价综合单价的95%结算；</w:t>
      </w:r>
      <w:r w:rsidRPr="009B2C91">
        <w:rPr>
          <w:rFonts w:hint="eastAsia"/>
          <w:spacing w:val="1"/>
          <w:sz w:val="24"/>
          <w:szCs w:val="24"/>
        </w:rPr>
        <w:t>工程量减少在</w:t>
      </w:r>
      <w:r w:rsidRPr="009B2C91">
        <w:rPr>
          <w:spacing w:val="1"/>
          <w:sz w:val="24"/>
          <w:szCs w:val="24"/>
        </w:rPr>
        <w:t>15%以内的，结算时中标综合单价不作调整，工程量减少在15%以外的，按中标综合单价的105%结算；工程量清单在暂列金额范围内的各分部分项工程量增减，经过控单位核定后，向甲方报备。（2）新增项目或漏项的综合单价调整方法：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若投标报价清单中没有相同或类似的项目，按2020年《四川省建设工程工程量清单计价定额》及相关文件组价后下浮</w:t>
      </w:r>
      <w:r w:rsidRPr="009B2C91">
        <w:rPr>
          <w:rFonts w:hint="eastAsia"/>
          <w:spacing w:val="1"/>
          <w:sz w:val="24"/>
          <w:szCs w:val="24"/>
        </w:rPr>
        <w:t>（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sidRPr="009B2C91">
        <w:rPr>
          <w:spacing w:val="1"/>
          <w:sz w:val="24"/>
          <w:szCs w:val="24"/>
        </w:rPr>
        <w:t>3）专业工程暂估价及暂列金额，按国家标准《建设工程工程量清单计价规范》（GB50500-2013）和2020《四川省建设工程工</w:t>
      </w:r>
      <w:r w:rsidRPr="009B2C91">
        <w:rPr>
          <w:rFonts w:hint="eastAsia"/>
          <w:spacing w:val="1"/>
          <w:sz w:val="24"/>
          <w:szCs w:val="24"/>
        </w:rPr>
        <w:t>程量清单计价定额》及其配套文件的规定。（</w:t>
      </w:r>
      <w:r w:rsidRPr="009B2C91">
        <w:rPr>
          <w:spacing w:val="1"/>
          <w:sz w:val="24"/>
          <w:szCs w:val="24"/>
        </w:rPr>
        <w:t>4）除招标文件中规定的材料暂估单价表中的材料要按实调整外，其余不作调整。（5）安全文明施工费费率统一按《四川省建设工程安全文明施工费计价管理办法》（川建行规〔2024〕15号）规定计取基本费。如中标施工出现安全、文明和环保问题、事故该费用将不能计取。（6）规费：结算时按2020年《四川省建设工程工程量清单计价定额》规定办理。（7）销项增值税和附加税：结算时销项增值税税率根据公司实际缴纳计取；附加税按税前不含税工程造价的0.313%计取。（9）结算调整办法：若乙方投标报</w:t>
      </w:r>
      <w:r w:rsidRPr="009B2C91">
        <w:rPr>
          <w:rFonts w:hint="eastAsia"/>
          <w:spacing w:val="1"/>
          <w:sz w:val="24"/>
          <w:szCs w:val="24"/>
        </w:rPr>
        <w:t>价时候的最后报价只有一个总价，且相对首次报价有调整，结算时，工程量清单中可竞争费用的综合单价和总价措施项按下浮比例执行，不可竞争费用按实结算不予下浮。</w:t>
      </w:r>
      <w:r w:rsidRPr="009B2C91">
        <w:rPr>
          <w:spacing w:val="1"/>
          <w:sz w:val="24"/>
          <w:szCs w:val="24"/>
        </w:rPr>
        <w:t xml:space="preserve"> 下浮比例={[A÷（1+税率）－C]－[B÷（1+税率）－C]}÷[A÷（1+税率）－C] （其中：A为首次报价（即所递交工程量清单的总价）；B为最后报价（即合同价）；C为招标清单中固定的不可竞争费用（含暂列金、暂估价、安全文明施工费、规费）；税率为销项增值税税率和附加税税率之和）。 2、审核费用计算与支付：基本审核费均由发包人支付；效益审核费用计算：当工程</w:t>
      </w:r>
      <w:r w:rsidRPr="009B2C91">
        <w:rPr>
          <w:rFonts w:hint="eastAsia"/>
          <w:spacing w:val="1"/>
          <w:sz w:val="24"/>
          <w:szCs w:val="24"/>
        </w:rPr>
        <w:t>既有项目审增，又有项目审减时，应按审增和审减分别计算效益审核费；审增部分的效益审核费均由承包人支付，审增效益审核费为审增额</w:t>
      </w:r>
      <w:r w:rsidRPr="009B2C91">
        <w:rPr>
          <w:spacing w:val="1"/>
          <w:sz w:val="24"/>
          <w:szCs w:val="24"/>
        </w:rPr>
        <w:t>*3％；审减部分的效益审核费承担原则：以送审结算书中的工程造价(简称送审造价)为基准，若审减部分在5％以内(含5％)，审减效益审核费按审减金额的3%全部由采购人承担；若审减部分高出送审造价5％，高出部分的审减效益审核费由供应商承担，高出部分的审减效益审核费为高出额</w:t>
      </w:r>
      <w:r w:rsidRPr="009B2C91">
        <w:rPr>
          <w:spacing w:val="1"/>
          <w:sz w:val="24"/>
          <w:szCs w:val="24"/>
        </w:rPr>
        <w:lastRenderedPageBreak/>
        <w:t>*3％。由施工单位在咨询人出具竣工结算审核报告书之前支付给咨询单位。</w:t>
      </w:r>
    </w:p>
    <w:p w14:paraId="41E32EB8" w14:textId="77777777" w:rsidR="00855B7A" w:rsidRPr="00156A0D" w:rsidRDefault="00F321E9">
      <w:pPr>
        <w:tabs>
          <w:tab w:val="left" w:pos="1486"/>
        </w:tabs>
        <w:spacing w:before="1" w:line="360" w:lineRule="auto"/>
        <w:ind w:leftChars="200" w:left="440" w:right="117" w:firstLineChars="200" w:firstLine="480"/>
        <w:jc w:val="both"/>
        <w:rPr>
          <w:sz w:val="24"/>
          <w:szCs w:val="24"/>
        </w:rPr>
      </w:pPr>
      <w:r w:rsidRPr="00156A0D">
        <w:rPr>
          <w:rFonts w:hint="eastAsia"/>
          <w:sz w:val="24"/>
          <w:szCs w:val="24"/>
        </w:rPr>
        <w:t>12、履约验收方案</w:t>
      </w:r>
    </w:p>
    <w:p w14:paraId="748B7580" w14:textId="77777777" w:rsidR="00855B7A" w:rsidRDefault="00F321E9">
      <w:pPr>
        <w:pStyle w:val="ab"/>
        <w:shd w:val="clear" w:color="auto" w:fill="FFFFFF"/>
        <w:spacing w:before="0" w:beforeAutospacing="0" w:after="0" w:afterAutospacing="0" w:line="480" w:lineRule="auto"/>
        <w:jc w:val="both"/>
      </w:pPr>
      <w:r>
        <w:t xml:space="preserve">       </w:t>
      </w:r>
      <w:r>
        <w:rPr>
          <w:rFonts w:hint="eastAsia"/>
        </w:rPr>
        <w:t>1）验收组织方式：</w:t>
      </w:r>
      <w:r>
        <w:rPr>
          <w:rStyle w:val="subcontract-acceptancetype"/>
          <w:rFonts w:hint="eastAsia"/>
        </w:rPr>
        <w:t>自行验收</w:t>
      </w:r>
    </w:p>
    <w:p w14:paraId="45E01071" w14:textId="77777777" w:rsidR="00855B7A" w:rsidRDefault="00F321E9">
      <w:pPr>
        <w:pStyle w:val="ab"/>
        <w:shd w:val="clear" w:color="auto" w:fill="FFFFFF"/>
        <w:spacing w:before="0" w:beforeAutospacing="0" w:after="0" w:afterAutospacing="0" w:line="480" w:lineRule="auto"/>
        <w:ind w:firstLine="840"/>
        <w:jc w:val="both"/>
      </w:pPr>
      <w:r>
        <w:rPr>
          <w:rFonts w:hint="eastAsia"/>
        </w:rPr>
        <w:t>2）是否邀请本项目的其他供应商：</w:t>
      </w:r>
      <w:r>
        <w:rPr>
          <w:rStyle w:val="subcontract-invitesupplierstatus"/>
          <w:rFonts w:hint="eastAsia"/>
        </w:rPr>
        <w:t>否</w:t>
      </w:r>
    </w:p>
    <w:p w14:paraId="6230EBF7" w14:textId="77777777" w:rsidR="00855B7A" w:rsidRDefault="00F321E9">
      <w:pPr>
        <w:pStyle w:val="ab"/>
        <w:shd w:val="clear" w:color="auto" w:fill="FFFFFF"/>
        <w:spacing w:before="0" w:beforeAutospacing="0" w:after="0" w:afterAutospacing="0" w:line="480" w:lineRule="auto"/>
        <w:ind w:firstLine="840"/>
        <w:jc w:val="both"/>
      </w:pPr>
      <w:r>
        <w:rPr>
          <w:rFonts w:hint="eastAsia"/>
        </w:rPr>
        <w:t>3）是否邀请专家：</w:t>
      </w:r>
      <w:r>
        <w:rPr>
          <w:rStyle w:val="subcontract-inviteexpertstatus"/>
          <w:rFonts w:hint="eastAsia"/>
        </w:rPr>
        <w:t>否</w:t>
      </w:r>
    </w:p>
    <w:p w14:paraId="5362EFDD" w14:textId="77777777" w:rsidR="00855B7A" w:rsidRDefault="00F321E9">
      <w:pPr>
        <w:pStyle w:val="ab"/>
        <w:shd w:val="clear" w:color="auto" w:fill="FFFFFF"/>
        <w:spacing w:before="0" w:beforeAutospacing="0" w:after="0" w:afterAutospacing="0" w:line="480" w:lineRule="auto"/>
        <w:ind w:firstLine="840"/>
        <w:jc w:val="both"/>
      </w:pPr>
      <w:r>
        <w:rPr>
          <w:rFonts w:hint="eastAsia"/>
        </w:rPr>
        <w:t>4）是否邀请服务对象：</w:t>
      </w:r>
      <w:r>
        <w:rPr>
          <w:rStyle w:val="subcontract-inviteserviceobjectstatus"/>
          <w:rFonts w:hint="eastAsia"/>
        </w:rPr>
        <w:t>否</w:t>
      </w:r>
    </w:p>
    <w:p w14:paraId="27873DE0" w14:textId="77777777" w:rsidR="00855B7A" w:rsidRDefault="00F321E9">
      <w:pPr>
        <w:pStyle w:val="ab"/>
        <w:shd w:val="clear" w:color="auto" w:fill="FFFFFF"/>
        <w:spacing w:before="0" w:beforeAutospacing="0" w:after="0" w:afterAutospacing="0" w:line="480" w:lineRule="auto"/>
        <w:ind w:firstLine="840"/>
        <w:jc w:val="both"/>
      </w:pPr>
      <w:r>
        <w:rPr>
          <w:rFonts w:hint="eastAsia"/>
        </w:rPr>
        <w:t>5）是否邀请第三方检测机构：</w:t>
      </w:r>
      <w:r>
        <w:rPr>
          <w:rStyle w:val="subcontract-professionaldetectionstatus"/>
          <w:rFonts w:hint="eastAsia"/>
        </w:rPr>
        <w:t>否</w:t>
      </w:r>
    </w:p>
    <w:p w14:paraId="17A20DE8" w14:textId="77777777" w:rsidR="00855B7A" w:rsidRDefault="00F321E9">
      <w:pPr>
        <w:pStyle w:val="ab"/>
        <w:shd w:val="clear" w:color="auto" w:fill="FFFFFF"/>
        <w:spacing w:before="0" w:beforeAutospacing="0" w:after="0" w:afterAutospacing="0" w:line="480" w:lineRule="auto"/>
        <w:ind w:firstLine="840"/>
        <w:jc w:val="both"/>
      </w:pPr>
      <w:r>
        <w:rPr>
          <w:rFonts w:hint="eastAsia"/>
        </w:rPr>
        <w:t>6）履约验收程序：</w:t>
      </w:r>
      <w:r>
        <w:rPr>
          <w:rStyle w:val="subcontract-acceptanceprocesstype"/>
          <w:rFonts w:hint="eastAsia"/>
        </w:rPr>
        <w:t>一次性验收</w:t>
      </w:r>
    </w:p>
    <w:p w14:paraId="40792CBD" w14:textId="77777777" w:rsidR="00855B7A" w:rsidRDefault="00F321E9">
      <w:pPr>
        <w:pStyle w:val="ab"/>
        <w:shd w:val="clear" w:color="auto" w:fill="FFFFFF"/>
        <w:spacing w:before="0" w:beforeAutospacing="0" w:after="0" w:afterAutospacing="0" w:line="480" w:lineRule="auto"/>
        <w:ind w:firstLine="840"/>
        <w:jc w:val="both"/>
      </w:pPr>
      <w:r>
        <w:rPr>
          <w:rFonts w:hint="eastAsia"/>
        </w:rPr>
        <w:t>7）履约验收时间：</w:t>
      </w:r>
    </w:p>
    <w:p w14:paraId="30912192" w14:textId="77777777" w:rsidR="00855B7A" w:rsidRDefault="00F321E9">
      <w:pPr>
        <w:pStyle w:val="ab"/>
        <w:shd w:val="clear" w:color="auto" w:fill="FFFFFF"/>
        <w:spacing w:before="0" w:beforeAutospacing="0" w:after="0" w:afterAutospacing="0" w:line="480" w:lineRule="auto"/>
        <w:ind w:firstLine="1200"/>
        <w:jc w:val="both"/>
      </w:pPr>
      <w:r>
        <w:rPr>
          <w:rFonts w:hint="eastAsia"/>
        </w:rPr>
        <w:t>1、验收条件说明：供应商提出验收申请，达到验收条件起7日内，验收合同总金额的100%。</w:t>
      </w:r>
    </w:p>
    <w:p w14:paraId="11E9C9E6" w14:textId="77777777" w:rsidR="00855B7A" w:rsidRDefault="00F321E9">
      <w:pPr>
        <w:pStyle w:val="ab"/>
        <w:shd w:val="clear" w:color="auto" w:fill="FFFFFF"/>
        <w:spacing w:before="0" w:beforeAutospacing="0" w:after="0" w:afterAutospacing="0" w:line="480" w:lineRule="auto"/>
        <w:ind w:firstLine="840"/>
        <w:jc w:val="both"/>
      </w:pPr>
      <w:r>
        <w:rPr>
          <w:rFonts w:hint="eastAsia"/>
        </w:rPr>
        <w:t>8）验收组织的其他事项：</w:t>
      </w:r>
      <w:r>
        <w:rPr>
          <w:rStyle w:val="subcontract-otherpreparations"/>
          <w:rFonts w:hint="eastAsia"/>
        </w:rPr>
        <w:t>无</w:t>
      </w:r>
    </w:p>
    <w:p w14:paraId="19E6DC04" w14:textId="77777777" w:rsidR="00855B7A" w:rsidRDefault="00F321E9">
      <w:pPr>
        <w:pStyle w:val="ab"/>
        <w:shd w:val="clear" w:color="auto" w:fill="FFFFFF"/>
        <w:spacing w:before="0" w:beforeAutospacing="0" w:after="0" w:afterAutospacing="0" w:line="480" w:lineRule="auto"/>
        <w:ind w:firstLine="840"/>
        <w:jc w:val="both"/>
      </w:pPr>
      <w:r>
        <w:rPr>
          <w:rFonts w:hint="eastAsia"/>
        </w:rPr>
        <w:t>9）技术履约验收内容：</w:t>
      </w:r>
      <w:r>
        <w:rPr>
          <w:rStyle w:val="subcontract-goodscontent"/>
          <w:rFonts w:hint="eastAsia"/>
        </w:rPr>
        <w:t>满足工程量清单的要求和达到国家及行业现行技术规范标准要求</w:t>
      </w:r>
    </w:p>
    <w:p w14:paraId="4074E6F1" w14:textId="77777777" w:rsidR="00855B7A" w:rsidRDefault="00F321E9">
      <w:pPr>
        <w:pStyle w:val="ab"/>
        <w:shd w:val="clear" w:color="auto" w:fill="FFFFFF"/>
        <w:spacing w:before="0" w:beforeAutospacing="0" w:after="0" w:afterAutospacing="0" w:line="480" w:lineRule="auto"/>
        <w:ind w:firstLine="840"/>
        <w:jc w:val="both"/>
      </w:pPr>
      <w:r>
        <w:rPr>
          <w:rFonts w:hint="eastAsia"/>
        </w:rPr>
        <w:t>10）商务履约验收内容：</w:t>
      </w:r>
      <w:r>
        <w:rPr>
          <w:rStyle w:val="subcontract-businesscontent"/>
          <w:rFonts w:hint="eastAsia"/>
        </w:rPr>
        <w:t>按合同约定执行</w:t>
      </w:r>
    </w:p>
    <w:p w14:paraId="3EBCAFA6" w14:textId="77777777" w:rsidR="00855B7A" w:rsidRDefault="00F321E9">
      <w:pPr>
        <w:pStyle w:val="ab"/>
        <w:shd w:val="clear" w:color="auto" w:fill="FFFFFF"/>
        <w:spacing w:before="0" w:beforeAutospacing="0" w:after="0" w:afterAutospacing="0" w:line="480" w:lineRule="auto"/>
        <w:ind w:firstLine="840"/>
        <w:jc w:val="both"/>
      </w:pPr>
      <w:r>
        <w:rPr>
          <w:rFonts w:hint="eastAsia"/>
        </w:rPr>
        <w:t>11）履约验收标准：</w:t>
      </w:r>
      <w:r>
        <w:rPr>
          <w:rStyle w:val="subcontract-acceptancecriteria"/>
          <w:rFonts w:hint="eastAsia"/>
        </w:rPr>
        <w:t>严格按照国家和行业以及政府采购相关法律法规的要求、合同约定以及《财政部关于进一步加强政府采购需求和履约验收管理的指导意见》（财库 [2016]205号）执行的要求进行验收</w:t>
      </w:r>
    </w:p>
    <w:p w14:paraId="037252AA" w14:textId="77777777" w:rsidR="00855B7A" w:rsidRDefault="00F321E9">
      <w:pPr>
        <w:pStyle w:val="ab"/>
        <w:shd w:val="clear" w:color="auto" w:fill="FFFFFF"/>
        <w:spacing w:before="0" w:beforeAutospacing="0" w:after="0" w:afterAutospacing="0" w:line="480" w:lineRule="auto"/>
        <w:ind w:firstLine="840"/>
        <w:jc w:val="both"/>
      </w:pPr>
      <w:r>
        <w:rPr>
          <w:rFonts w:hint="eastAsia"/>
        </w:rPr>
        <w:t>12）履约验收其他事项：</w:t>
      </w:r>
      <w:r>
        <w:rPr>
          <w:rStyle w:val="subcontract-othercontent"/>
          <w:rFonts w:hint="eastAsia"/>
        </w:rPr>
        <w:t>无</w:t>
      </w:r>
    </w:p>
    <w:p w14:paraId="06C0D55B" w14:textId="377B7EB9" w:rsidR="00855B7A" w:rsidRDefault="00F321E9">
      <w:pPr>
        <w:pStyle w:val="ab"/>
        <w:shd w:val="clear" w:color="auto" w:fill="FFFFFF"/>
        <w:spacing w:before="0" w:beforeAutospacing="0" w:after="0" w:afterAutospacing="0" w:line="480" w:lineRule="auto"/>
        <w:ind w:firstLine="840"/>
        <w:jc w:val="both"/>
      </w:pPr>
      <w:r>
        <w:rPr>
          <w:rFonts w:hint="eastAsia"/>
        </w:rPr>
        <w:t>★</w:t>
      </w:r>
      <w:r>
        <w:t>1</w:t>
      </w:r>
      <w:r w:rsidR="00156A0D">
        <w:t>3</w:t>
      </w:r>
      <w:r>
        <w:t>、</w:t>
      </w:r>
      <w:r>
        <w:rPr>
          <w:rFonts w:hint="eastAsia"/>
        </w:rPr>
        <w:t>其他要求：</w:t>
      </w:r>
    </w:p>
    <w:p w14:paraId="29082D97" w14:textId="57AD88B5" w:rsidR="00855B7A" w:rsidRDefault="00F321E9">
      <w:pPr>
        <w:pStyle w:val="ab"/>
        <w:shd w:val="clear" w:color="auto" w:fill="FFFFFF"/>
        <w:spacing w:before="0" w:beforeAutospacing="0" w:after="0" w:afterAutospacing="0" w:line="480" w:lineRule="auto"/>
        <w:ind w:firstLine="840"/>
        <w:jc w:val="both"/>
      </w:pPr>
      <w:r>
        <w:rPr>
          <w:rFonts w:hint="eastAsia"/>
        </w:rPr>
        <w:t>1）供应商</w:t>
      </w:r>
      <w:r>
        <w:t xml:space="preserve"> 202</w:t>
      </w:r>
      <w:r w:rsidR="00B57B46">
        <w:t>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w:t>
      </w:r>
      <w:r w:rsidR="00875BE5">
        <w:rPr>
          <w:rFonts w:hint="eastAsia"/>
        </w:rPr>
        <w:t>或沉降处理</w:t>
      </w:r>
      <w:r>
        <w:rPr>
          <w:rFonts w:hint="eastAsia"/>
        </w:rPr>
        <w:t>项目。项目业绩以竣工验收报告时间为准。</w:t>
      </w:r>
    </w:p>
    <w:p w14:paraId="1B269BA4" w14:textId="77777777" w:rsidR="00855B7A" w:rsidRDefault="00F321E9">
      <w:pPr>
        <w:pStyle w:val="ab"/>
        <w:shd w:val="clear" w:color="auto" w:fill="FFFFFF"/>
        <w:spacing w:before="0" w:beforeAutospacing="0" w:after="0" w:afterAutospacing="0" w:line="480" w:lineRule="auto"/>
        <w:ind w:firstLine="84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561B46D4" w14:textId="2534B790" w:rsidR="00855B7A" w:rsidRDefault="00F321E9">
      <w:pPr>
        <w:pStyle w:val="ab"/>
        <w:shd w:val="clear" w:color="auto" w:fill="FFFFFF"/>
        <w:spacing w:before="0" w:beforeAutospacing="0" w:after="0" w:afterAutospacing="0" w:line="480" w:lineRule="auto"/>
        <w:ind w:firstLine="840"/>
        <w:jc w:val="both"/>
      </w:pPr>
      <w:r>
        <w:lastRenderedPageBreak/>
        <w:t>3）</w:t>
      </w:r>
      <w:r>
        <w:rPr>
          <w:rFonts w:hint="eastAsia"/>
        </w:rPr>
        <w:t>成交后采购人组织清标，第二次报价下浮后的投标综合单价超过招标控制价对应项目综合单价</w:t>
      </w:r>
      <w:r>
        <w:t>15%（不含）的分部分项工程报价，视为不平衡报价，采购人</w:t>
      </w:r>
      <w:r>
        <w:rPr>
          <w:rFonts w:hint="eastAsia"/>
        </w:rPr>
        <w:t>可以对</w:t>
      </w:r>
      <w:r w:rsidR="00F520FA">
        <w:rPr>
          <w:rFonts w:hint="eastAsia"/>
        </w:rPr>
        <w:t>分部分项工程量清单中</w:t>
      </w:r>
      <w:r>
        <w:rPr>
          <w:rFonts w:hint="eastAsia"/>
        </w:rPr>
        <w:t>清单增量部分的投标报价予以修正，修正为招标控制价的综合单价</w:t>
      </w:r>
      <w:r>
        <w:t>。（提供承诺函，格式自拟）</w:t>
      </w:r>
    </w:p>
    <w:p w14:paraId="1F1E04C1" w14:textId="77777777" w:rsidR="00855B7A" w:rsidRDefault="00F321E9">
      <w:pPr>
        <w:pStyle w:val="ab"/>
        <w:shd w:val="clear" w:color="auto" w:fill="FFFFFF"/>
        <w:spacing w:before="0" w:beforeAutospacing="0" w:after="0" w:afterAutospacing="0" w:line="480" w:lineRule="auto"/>
        <w:ind w:firstLine="840"/>
        <w:jc w:val="both"/>
      </w:pPr>
      <w:r>
        <w:t>4</w:t>
      </w:r>
      <w:r>
        <w:rPr>
          <w:rFonts w:hint="eastAsia"/>
        </w:rPr>
        <w:t>）对工程质量问题的响应时间为</w:t>
      </w:r>
      <w:r>
        <w:t>6小时（含）。（提供承诺函，格式自拟）</w:t>
      </w:r>
    </w:p>
    <w:p w14:paraId="0AA533A2" w14:textId="77777777" w:rsidR="00855B7A" w:rsidRDefault="00F321E9">
      <w:pPr>
        <w:pStyle w:val="ab"/>
        <w:shd w:val="clear" w:color="auto" w:fill="FFFFFF"/>
        <w:spacing w:before="0" w:beforeAutospacing="0" w:after="0" w:afterAutospacing="0" w:line="480" w:lineRule="auto"/>
        <w:ind w:firstLine="840"/>
        <w:jc w:val="both"/>
      </w:pPr>
      <w:r>
        <w:t>5</w:t>
      </w:r>
      <w:r>
        <w:rPr>
          <w:rFonts w:hint="eastAsia"/>
        </w:rPr>
        <w:t>）供应商承诺，在中标后除项目负责人以外，还针对本项目安排技术负责人、现场代表、资料员各一名。</w:t>
      </w:r>
      <w:r>
        <w:t>（提供承诺函，格式自拟）</w:t>
      </w:r>
    </w:p>
    <w:p w14:paraId="3F5873FC" w14:textId="5C02E31D" w:rsidR="00855B7A" w:rsidRDefault="00F321E9">
      <w:pPr>
        <w:pStyle w:val="ab"/>
        <w:shd w:val="clear" w:color="auto" w:fill="FFFFFF"/>
        <w:spacing w:before="0" w:beforeAutospacing="0" w:after="0" w:afterAutospacing="0" w:line="480" w:lineRule="auto"/>
        <w:ind w:firstLine="840"/>
        <w:jc w:val="both"/>
      </w:pPr>
      <w:r>
        <w:t>6</w:t>
      </w:r>
      <w:r>
        <w:rPr>
          <w:rFonts w:hint="eastAsia"/>
        </w:rPr>
        <w:t>）</w:t>
      </w:r>
      <w:r w:rsidRPr="00B84298">
        <w:rPr>
          <w:rFonts w:hint="eastAsia"/>
        </w:rPr>
        <w:t>项目若涉及电缆施工，供应商需承诺合同签订后，按采购人要求对电缆进行抽样送检。</w:t>
      </w:r>
      <w:r>
        <w:t>（提供承诺函，格式自拟）</w:t>
      </w:r>
    </w:p>
    <w:p w14:paraId="2E4E2539" w14:textId="77777777" w:rsidR="00855B7A" w:rsidRDefault="00F321E9">
      <w:pPr>
        <w:spacing w:before="1"/>
        <w:ind w:left="100"/>
        <w:rPr>
          <w:b/>
          <w:sz w:val="24"/>
          <w:szCs w:val="24"/>
        </w:rPr>
      </w:pPr>
      <w:r>
        <w:rPr>
          <w:b/>
          <w:spacing w:val="13"/>
          <w:sz w:val="24"/>
          <w:szCs w:val="24"/>
        </w:rPr>
        <w:t>五、风险控制措施和替代方案</w:t>
      </w:r>
    </w:p>
    <w:p w14:paraId="04B7CA34" w14:textId="77777777" w:rsidR="00855B7A" w:rsidRDefault="00855B7A">
      <w:pPr>
        <w:pStyle w:val="a3"/>
        <w:spacing w:before="3"/>
        <w:rPr>
          <w:sz w:val="24"/>
          <w:szCs w:val="24"/>
        </w:rPr>
      </w:pPr>
    </w:p>
    <w:p w14:paraId="2686A1BC" w14:textId="537A01DD" w:rsidR="00855B7A" w:rsidRDefault="00F321E9">
      <w:pPr>
        <w:pStyle w:val="a3"/>
        <w:spacing w:before="62" w:line="468" w:lineRule="auto"/>
        <w:ind w:left="100" w:right="117" w:firstLine="840"/>
        <w:rPr>
          <w:spacing w:val="5"/>
          <w:sz w:val="24"/>
          <w:szCs w:val="24"/>
        </w:rPr>
      </w:pPr>
      <w:r>
        <w:rPr>
          <w:spacing w:val="5"/>
          <w:sz w:val="24"/>
          <w:szCs w:val="24"/>
        </w:rPr>
        <w:t>该采购项目按照《政府采购需求管理办法》第二十五条规定，本项目是否需要组织风险判断、提出处置措施和替代方案：否</w:t>
      </w:r>
    </w:p>
    <w:p w14:paraId="0128848F" w14:textId="77777777" w:rsidR="00855B7A" w:rsidRDefault="00855B7A">
      <w:pPr>
        <w:spacing w:line="20" w:lineRule="exact"/>
      </w:pPr>
    </w:p>
    <w:sectPr w:rsidR="00855B7A">
      <w:headerReference w:type="default" r:id="rId8"/>
      <w:footerReference w:type="default" r:id="rId9"/>
      <w:pgSz w:w="11900" w:h="16840"/>
      <w:pgMar w:top="560"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BF5C" w14:textId="77777777" w:rsidR="003B01A1" w:rsidRDefault="003B01A1">
      <w:r>
        <w:separator/>
      </w:r>
    </w:p>
  </w:endnote>
  <w:endnote w:type="continuationSeparator" w:id="0">
    <w:p w14:paraId="6F2AACAB" w14:textId="77777777" w:rsidR="003B01A1" w:rsidRDefault="003B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CE9" w14:textId="6E5509FF" w:rsidR="00855B7A" w:rsidRDefault="00CF5155">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24458175" wp14:editId="6CA76EDD">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58175" id="_x0000_t202" coordsize="21600,21600" o:spt="202" path="m,l,21600r21600,l21600,xe">
              <v:stroke joinstyle="miter"/>
              <v:path gradientshapeok="t" o:connecttype="rect"/>
            </v:shapetype>
            <v:shape id="docshape2" o:spid="_x0000_s1027" type="#_x0000_t202" style="position:absolute;margin-left:545.5pt;margin-top:816.75pt;width:24.0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" filled="f" stroked="f">
              <v:textbox inset="0,0,0,0">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4D77" w14:textId="77777777" w:rsidR="003B01A1" w:rsidRDefault="003B01A1">
      <w:r>
        <w:separator/>
      </w:r>
    </w:p>
  </w:footnote>
  <w:footnote w:type="continuationSeparator" w:id="0">
    <w:p w14:paraId="7CEF2DF4" w14:textId="77777777" w:rsidR="003B01A1" w:rsidRDefault="003B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40EB" w14:textId="19224966" w:rsidR="00855B7A" w:rsidRDefault="00CF515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070E5ECA" wp14:editId="46C5462F">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29F5" w14:textId="77777777" w:rsidR="00855B7A" w:rsidRDefault="00855B7A">
                          <w:pPr>
                            <w:spacing w:before="1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E5ECA" id="_x0000_t202" coordsize="21600,21600" o:spt="202" path="m,l,21600r21600,l21600,xe">
              <v:stroke joinstyle="miter"/>
              <v:path gradientshapeok="t" o:connecttype="rect"/>
            </v:shapetype>
            <v:shape id="docshape1" o:spid="_x0000_s1026" type="#_x0000_t202" style="position:absolute;margin-left:25.45pt;margin-top:13.75pt;width:55.4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" filled="f" stroked="f">
              <v:textbox inset="0,0,0,0">
                <w:txbxContent>
                  <w:p w14:paraId="5C7129F5" w14:textId="77777777" w:rsidR="00855B7A" w:rsidRDefault="00855B7A">
                    <w:pPr>
                      <w:spacing w:before="14"/>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15:restartNumberingAfterBreak="0">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18"/>
    <w:rsid w:val="000024A4"/>
    <w:rsid w:val="000221F6"/>
    <w:rsid w:val="00032D73"/>
    <w:rsid w:val="0003530C"/>
    <w:rsid w:val="00041656"/>
    <w:rsid w:val="00043159"/>
    <w:rsid w:val="00074EF2"/>
    <w:rsid w:val="00076CE9"/>
    <w:rsid w:val="00087BBE"/>
    <w:rsid w:val="000B7A9B"/>
    <w:rsid w:val="000C544F"/>
    <w:rsid w:val="000D12BA"/>
    <w:rsid w:val="000E510F"/>
    <w:rsid w:val="000F2DB2"/>
    <w:rsid w:val="000F5E88"/>
    <w:rsid w:val="0010139D"/>
    <w:rsid w:val="00112C39"/>
    <w:rsid w:val="00114958"/>
    <w:rsid w:val="00114ACC"/>
    <w:rsid w:val="00136070"/>
    <w:rsid w:val="00143FF8"/>
    <w:rsid w:val="00151556"/>
    <w:rsid w:val="00154B85"/>
    <w:rsid w:val="00156149"/>
    <w:rsid w:val="00156968"/>
    <w:rsid w:val="00156A0D"/>
    <w:rsid w:val="00160D1C"/>
    <w:rsid w:val="0016527A"/>
    <w:rsid w:val="00165A1F"/>
    <w:rsid w:val="00166101"/>
    <w:rsid w:val="00186FA1"/>
    <w:rsid w:val="001A3DB0"/>
    <w:rsid w:val="001B6AD2"/>
    <w:rsid w:val="001C3915"/>
    <w:rsid w:val="001C68DC"/>
    <w:rsid w:val="001E19DF"/>
    <w:rsid w:val="00214EB6"/>
    <w:rsid w:val="00230284"/>
    <w:rsid w:val="002320DB"/>
    <w:rsid w:val="002410F1"/>
    <w:rsid w:val="002411C4"/>
    <w:rsid w:val="00241608"/>
    <w:rsid w:val="0024775F"/>
    <w:rsid w:val="002526D8"/>
    <w:rsid w:val="00262B71"/>
    <w:rsid w:val="00264F7F"/>
    <w:rsid w:val="00267CAB"/>
    <w:rsid w:val="0028059E"/>
    <w:rsid w:val="0028299D"/>
    <w:rsid w:val="00283102"/>
    <w:rsid w:val="0029015D"/>
    <w:rsid w:val="002B0667"/>
    <w:rsid w:val="002D4314"/>
    <w:rsid w:val="002D51D3"/>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B01A1"/>
    <w:rsid w:val="003C7CE3"/>
    <w:rsid w:val="003E21A2"/>
    <w:rsid w:val="003E2A4D"/>
    <w:rsid w:val="003E3566"/>
    <w:rsid w:val="003F446F"/>
    <w:rsid w:val="004135E5"/>
    <w:rsid w:val="00414255"/>
    <w:rsid w:val="00431BBE"/>
    <w:rsid w:val="00435D38"/>
    <w:rsid w:val="00441D5C"/>
    <w:rsid w:val="0044484A"/>
    <w:rsid w:val="00456F65"/>
    <w:rsid w:val="004758F4"/>
    <w:rsid w:val="00486169"/>
    <w:rsid w:val="00486261"/>
    <w:rsid w:val="00486448"/>
    <w:rsid w:val="004A756A"/>
    <w:rsid w:val="004B0F47"/>
    <w:rsid w:val="004B5AD7"/>
    <w:rsid w:val="004C74D1"/>
    <w:rsid w:val="004C74F0"/>
    <w:rsid w:val="004D36C7"/>
    <w:rsid w:val="004D6340"/>
    <w:rsid w:val="004E0B77"/>
    <w:rsid w:val="004F2F23"/>
    <w:rsid w:val="004F5E52"/>
    <w:rsid w:val="00505F40"/>
    <w:rsid w:val="00516B23"/>
    <w:rsid w:val="00530057"/>
    <w:rsid w:val="00530982"/>
    <w:rsid w:val="00535423"/>
    <w:rsid w:val="00537983"/>
    <w:rsid w:val="00571E57"/>
    <w:rsid w:val="0059096A"/>
    <w:rsid w:val="005C468B"/>
    <w:rsid w:val="005C50D7"/>
    <w:rsid w:val="005C5F88"/>
    <w:rsid w:val="005F7B14"/>
    <w:rsid w:val="006050B0"/>
    <w:rsid w:val="00616628"/>
    <w:rsid w:val="00631D59"/>
    <w:rsid w:val="00634717"/>
    <w:rsid w:val="0063485A"/>
    <w:rsid w:val="006416C7"/>
    <w:rsid w:val="006421B1"/>
    <w:rsid w:val="00664D44"/>
    <w:rsid w:val="0067722E"/>
    <w:rsid w:val="00683483"/>
    <w:rsid w:val="00685081"/>
    <w:rsid w:val="006A5554"/>
    <w:rsid w:val="006B033B"/>
    <w:rsid w:val="006E3924"/>
    <w:rsid w:val="006F2ADA"/>
    <w:rsid w:val="007011D9"/>
    <w:rsid w:val="00713259"/>
    <w:rsid w:val="00716FAA"/>
    <w:rsid w:val="00721707"/>
    <w:rsid w:val="00744C2F"/>
    <w:rsid w:val="007472CB"/>
    <w:rsid w:val="007478D8"/>
    <w:rsid w:val="00752A32"/>
    <w:rsid w:val="0075753E"/>
    <w:rsid w:val="007610A1"/>
    <w:rsid w:val="00761D4D"/>
    <w:rsid w:val="007643C9"/>
    <w:rsid w:val="00772314"/>
    <w:rsid w:val="00772C96"/>
    <w:rsid w:val="00782252"/>
    <w:rsid w:val="007945B1"/>
    <w:rsid w:val="007A27AD"/>
    <w:rsid w:val="007A3DDF"/>
    <w:rsid w:val="007B13E7"/>
    <w:rsid w:val="007B1645"/>
    <w:rsid w:val="007E41F3"/>
    <w:rsid w:val="007F0222"/>
    <w:rsid w:val="007F0E5A"/>
    <w:rsid w:val="007F3EBE"/>
    <w:rsid w:val="00810591"/>
    <w:rsid w:val="00811534"/>
    <w:rsid w:val="008147CF"/>
    <w:rsid w:val="00816106"/>
    <w:rsid w:val="00833D55"/>
    <w:rsid w:val="00842506"/>
    <w:rsid w:val="00851F92"/>
    <w:rsid w:val="008543D1"/>
    <w:rsid w:val="00855B7A"/>
    <w:rsid w:val="00872CFB"/>
    <w:rsid w:val="00875BE5"/>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57CF"/>
    <w:rsid w:val="00956164"/>
    <w:rsid w:val="00967C0D"/>
    <w:rsid w:val="00970F19"/>
    <w:rsid w:val="00972304"/>
    <w:rsid w:val="009766FE"/>
    <w:rsid w:val="0098579E"/>
    <w:rsid w:val="00986DEA"/>
    <w:rsid w:val="00994965"/>
    <w:rsid w:val="009963E1"/>
    <w:rsid w:val="009B2C91"/>
    <w:rsid w:val="009B6344"/>
    <w:rsid w:val="009C28C4"/>
    <w:rsid w:val="009D3230"/>
    <w:rsid w:val="009E4E7F"/>
    <w:rsid w:val="00A03178"/>
    <w:rsid w:val="00A46657"/>
    <w:rsid w:val="00A77E94"/>
    <w:rsid w:val="00A9122A"/>
    <w:rsid w:val="00AC5737"/>
    <w:rsid w:val="00AC5D50"/>
    <w:rsid w:val="00AC6946"/>
    <w:rsid w:val="00AC7450"/>
    <w:rsid w:val="00AD2A9F"/>
    <w:rsid w:val="00AE2827"/>
    <w:rsid w:val="00AF04C7"/>
    <w:rsid w:val="00B02775"/>
    <w:rsid w:val="00B1576D"/>
    <w:rsid w:val="00B30540"/>
    <w:rsid w:val="00B45462"/>
    <w:rsid w:val="00B47D8E"/>
    <w:rsid w:val="00B520ED"/>
    <w:rsid w:val="00B5247B"/>
    <w:rsid w:val="00B57B46"/>
    <w:rsid w:val="00B66BD5"/>
    <w:rsid w:val="00B76459"/>
    <w:rsid w:val="00B77A07"/>
    <w:rsid w:val="00B84298"/>
    <w:rsid w:val="00B87587"/>
    <w:rsid w:val="00B87A94"/>
    <w:rsid w:val="00B9261F"/>
    <w:rsid w:val="00B967D7"/>
    <w:rsid w:val="00BB6CF2"/>
    <w:rsid w:val="00BF0EC5"/>
    <w:rsid w:val="00C03484"/>
    <w:rsid w:val="00C10AFE"/>
    <w:rsid w:val="00C17520"/>
    <w:rsid w:val="00C263E6"/>
    <w:rsid w:val="00C268D1"/>
    <w:rsid w:val="00C3680F"/>
    <w:rsid w:val="00C36ED2"/>
    <w:rsid w:val="00C46B60"/>
    <w:rsid w:val="00C506D3"/>
    <w:rsid w:val="00C579A0"/>
    <w:rsid w:val="00C61416"/>
    <w:rsid w:val="00C74A8B"/>
    <w:rsid w:val="00C75103"/>
    <w:rsid w:val="00C77C05"/>
    <w:rsid w:val="00C77CA1"/>
    <w:rsid w:val="00CA604B"/>
    <w:rsid w:val="00CC2CC0"/>
    <w:rsid w:val="00CC6C1A"/>
    <w:rsid w:val="00CD6F5F"/>
    <w:rsid w:val="00CF5155"/>
    <w:rsid w:val="00CF66A1"/>
    <w:rsid w:val="00D216EE"/>
    <w:rsid w:val="00D43AE9"/>
    <w:rsid w:val="00D45273"/>
    <w:rsid w:val="00D5287B"/>
    <w:rsid w:val="00D54E53"/>
    <w:rsid w:val="00D6457D"/>
    <w:rsid w:val="00D71DE7"/>
    <w:rsid w:val="00D75F5E"/>
    <w:rsid w:val="00D776B0"/>
    <w:rsid w:val="00D9035B"/>
    <w:rsid w:val="00D94532"/>
    <w:rsid w:val="00DA4F7E"/>
    <w:rsid w:val="00DA67C1"/>
    <w:rsid w:val="00DC28E3"/>
    <w:rsid w:val="00DD1E5F"/>
    <w:rsid w:val="00DD4DBF"/>
    <w:rsid w:val="00DD4E25"/>
    <w:rsid w:val="00DD68DD"/>
    <w:rsid w:val="00DE52D8"/>
    <w:rsid w:val="00DF78DC"/>
    <w:rsid w:val="00E05318"/>
    <w:rsid w:val="00E173F4"/>
    <w:rsid w:val="00E25A58"/>
    <w:rsid w:val="00E329AC"/>
    <w:rsid w:val="00E4612D"/>
    <w:rsid w:val="00E472BA"/>
    <w:rsid w:val="00E5684B"/>
    <w:rsid w:val="00E6276F"/>
    <w:rsid w:val="00E711A3"/>
    <w:rsid w:val="00E7244A"/>
    <w:rsid w:val="00E80D50"/>
    <w:rsid w:val="00E8555B"/>
    <w:rsid w:val="00E96869"/>
    <w:rsid w:val="00EA70D0"/>
    <w:rsid w:val="00EA7218"/>
    <w:rsid w:val="00EC0645"/>
    <w:rsid w:val="00EC148D"/>
    <w:rsid w:val="00ED1D82"/>
    <w:rsid w:val="00EF65AB"/>
    <w:rsid w:val="00EF7B5D"/>
    <w:rsid w:val="00F321E9"/>
    <w:rsid w:val="00F42F1B"/>
    <w:rsid w:val="00F461CB"/>
    <w:rsid w:val="00F520FA"/>
    <w:rsid w:val="00F7032C"/>
    <w:rsid w:val="00F73C9D"/>
    <w:rsid w:val="00F74E71"/>
    <w:rsid w:val="00F8271C"/>
    <w:rsid w:val="00FB08A5"/>
    <w:rsid w:val="00FB5E63"/>
    <w:rsid w:val="00FF1798"/>
    <w:rsid w:val="18635AFA"/>
    <w:rsid w:val="18F477DA"/>
    <w:rsid w:val="2DA361E4"/>
    <w:rsid w:val="41357819"/>
    <w:rsid w:val="483E06A7"/>
    <w:rsid w:val="558477DD"/>
    <w:rsid w:val="5C74231D"/>
    <w:rsid w:val="61FE0076"/>
    <w:rsid w:val="62E85624"/>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417D"/>
  <w15:docId w15:val="{CE60CB36-99BD-4BBD-9EB6-C83DDB42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3">
    <w:name w:val="heading 3"/>
    <w:basedOn w:val="a"/>
    <w:link w:val="30"/>
    <w:uiPriority w:val="9"/>
    <w:qFormat/>
    <w:pPr>
      <w:widowControl/>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autoSpaceDE/>
      <w:autoSpaceDN/>
      <w:spacing w:before="100" w:beforeAutospacing="1" w:after="100" w:afterAutospacing="1"/>
    </w:pPr>
    <w:rPr>
      <w:sz w:val="24"/>
      <w:szCs w:val="24"/>
    </w:rPr>
  </w:style>
  <w:style w:type="paragraph" w:styleId="ac">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aa">
    <w:name w:val="页眉 字符"/>
    <w:basedOn w:val="a0"/>
    <w:link w:val="a9"/>
    <w:uiPriority w:val="99"/>
    <w:rPr>
      <w:rFonts w:ascii="宋体" w:eastAsia="宋体" w:hAnsi="宋体" w:cs="宋体"/>
      <w:sz w:val="18"/>
      <w:szCs w:val="18"/>
      <w:lang w:eastAsia="zh-CN"/>
    </w:rPr>
  </w:style>
  <w:style w:type="character" w:customStyle="1" w:styleId="a8">
    <w:name w:val="页脚 字符"/>
    <w:basedOn w:val="a0"/>
    <w:link w:val="a7"/>
    <w:uiPriority w:val="99"/>
    <w:rPr>
      <w:rFonts w:ascii="宋体" w:eastAsia="宋体" w:hAnsi="宋体" w:cs="宋体"/>
      <w:sz w:val="18"/>
      <w:szCs w:val="18"/>
      <w:lang w:eastAsia="zh-CN"/>
    </w:rPr>
  </w:style>
  <w:style w:type="character" w:customStyle="1" w:styleId="fontstyle01">
    <w:name w:val="fontstyle01"/>
    <w:basedOn w:val="a0"/>
    <w:rPr>
      <w:rFonts w:ascii="宋体" w:eastAsia="宋体" w:hAnsi="宋体" w:hint="eastAsia"/>
      <w:color w:val="000000"/>
      <w:sz w:val="20"/>
      <w:szCs w:val="20"/>
    </w:rPr>
  </w:style>
  <w:style w:type="paragraph" w:customStyle="1" w:styleId="tableparagraph0">
    <w:name w:val="tableparagraph"/>
    <w:basedOn w:val="a"/>
    <w:pPr>
      <w:widowControl/>
      <w:autoSpaceDE/>
      <w:autoSpaceDN/>
      <w:spacing w:before="100" w:beforeAutospacing="1" w:after="100" w:afterAutospacing="1"/>
    </w:pPr>
    <w:rPr>
      <w:sz w:val="24"/>
      <w:szCs w:val="24"/>
    </w:rPr>
  </w:style>
  <w:style w:type="character" w:customStyle="1" w:styleId="subcontract-acceptancetype">
    <w:name w:val="subcontract-acceptancetype"/>
    <w:basedOn w:val="a0"/>
  </w:style>
  <w:style w:type="character" w:customStyle="1" w:styleId="subcontract-invitesupplierstatus">
    <w:name w:val="subcontract-invitesupplierstatus"/>
    <w:basedOn w:val="a0"/>
  </w:style>
  <w:style w:type="character" w:customStyle="1" w:styleId="subcontract-inviteexpertstatus">
    <w:name w:val="subcontract-inviteexpertstatus"/>
    <w:basedOn w:val="a0"/>
  </w:style>
  <w:style w:type="character" w:customStyle="1" w:styleId="subcontract-inviteserviceobjectstatus">
    <w:name w:val="subcontract-inviteserviceobjectstatus"/>
    <w:basedOn w:val="a0"/>
  </w:style>
  <w:style w:type="character" w:customStyle="1" w:styleId="subcontract-professionaldetectionstatus">
    <w:name w:val="subcontract-professionaldetectionstatus"/>
    <w:basedOn w:val="a0"/>
  </w:style>
  <w:style w:type="character" w:customStyle="1" w:styleId="subcontract-acceptanceprocesstype">
    <w:name w:val="subcontract-acceptanceprocesstype"/>
    <w:basedOn w:val="a0"/>
  </w:style>
  <w:style w:type="character" w:customStyle="1" w:styleId="subcontract-otherpreparations">
    <w:name w:val="subcontract-otherpreparations"/>
    <w:basedOn w:val="a0"/>
  </w:style>
  <w:style w:type="character" w:customStyle="1" w:styleId="subcontract-goodscontent">
    <w:name w:val="subcontract-goodscontent"/>
    <w:basedOn w:val="a0"/>
  </w:style>
  <w:style w:type="character" w:customStyle="1" w:styleId="subcontract-businesscontent">
    <w:name w:val="subcontract-businesscontent"/>
    <w:basedOn w:val="a0"/>
  </w:style>
  <w:style w:type="character" w:customStyle="1" w:styleId="subcontract-acceptancecriteria">
    <w:name w:val="subcontract-acceptancecriteria"/>
    <w:basedOn w:val="a0"/>
  </w:style>
  <w:style w:type="character" w:customStyle="1" w:styleId="subcontract-othercontent">
    <w:name w:val="subcontract-othercontent"/>
    <w:basedOn w:val="a0"/>
  </w:style>
  <w:style w:type="character" w:customStyle="1" w:styleId="30">
    <w:name w:val="标题 3 字符"/>
    <w:basedOn w:val="a0"/>
    <w:link w:val="3"/>
    <w:uiPriority w:val="9"/>
    <w:rPr>
      <w:rFonts w:ascii="宋体" w:eastAsia="宋体" w:hAnsi="宋体" w:cs="宋体"/>
      <w:b/>
      <w:bCs/>
      <w:sz w:val="27"/>
      <w:szCs w:val="27"/>
      <w:lang w:eastAsia="zh-CN"/>
    </w:rPr>
  </w:style>
  <w:style w:type="character" w:customStyle="1" w:styleId="risk-riskresponsegpx">
    <w:name w:val="risk-riskresponsegpx"/>
    <w:basedOn w:val="a0"/>
  </w:style>
  <w:style w:type="character" w:customStyle="1" w:styleId="a4">
    <w:name w:val="正文文本 字符"/>
    <w:basedOn w:val="a0"/>
    <w:link w:val="a3"/>
    <w:uiPriority w:val="1"/>
    <w:rPr>
      <w:rFonts w:ascii="宋体" w:eastAsia="宋体" w:hAnsi="宋体" w:cs="宋体"/>
      <w:sz w:val="27"/>
      <w:szCs w:val="27"/>
      <w:lang w:eastAsia="zh-CN"/>
    </w:rPr>
  </w:style>
  <w:style w:type="character" w:customStyle="1" w:styleId="a6">
    <w:name w:val="正文文本缩进 字符"/>
    <w:basedOn w:val="a0"/>
    <w:link w:val="a5"/>
    <w:uiPriority w:val="99"/>
    <w:semiHidden/>
    <w:rPr>
      <w:rFonts w:ascii="宋体" w:eastAsia="宋体" w:hAnsi="宋体" w:cs="宋体"/>
      <w:lang w:eastAsia="zh-CN"/>
    </w:rPr>
  </w:style>
  <w:style w:type="paragraph" w:customStyle="1" w:styleId="Normal0">
    <w:name w:val="Normal_0"/>
    <w:qFormat/>
    <w:rsid w:val="00DA67C1"/>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7064">
      <w:bodyDiv w:val="1"/>
      <w:marLeft w:val="0"/>
      <w:marRight w:val="0"/>
      <w:marTop w:val="0"/>
      <w:marBottom w:val="0"/>
      <w:divBdr>
        <w:top w:val="none" w:sz="0" w:space="0" w:color="auto"/>
        <w:left w:val="none" w:sz="0" w:space="0" w:color="auto"/>
        <w:bottom w:val="none" w:sz="0" w:space="0" w:color="auto"/>
        <w:right w:val="none" w:sz="0" w:space="0" w:color="auto"/>
      </w:divBdr>
    </w:div>
    <w:div w:id="299308044">
      <w:bodyDiv w:val="1"/>
      <w:marLeft w:val="0"/>
      <w:marRight w:val="0"/>
      <w:marTop w:val="0"/>
      <w:marBottom w:val="0"/>
      <w:divBdr>
        <w:top w:val="none" w:sz="0" w:space="0" w:color="auto"/>
        <w:left w:val="none" w:sz="0" w:space="0" w:color="auto"/>
        <w:bottom w:val="none" w:sz="0" w:space="0" w:color="auto"/>
        <w:right w:val="none" w:sz="0" w:space="0" w:color="auto"/>
      </w:divBdr>
    </w:div>
    <w:div w:id="1416972419">
      <w:bodyDiv w:val="1"/>
      <w:marLeft w:val="0"/>
      <w:marRight w:val="0"/>
      <w:marTop w:val="0"/>
      <w:marBottom w:val="0"/>
      <w:divBdr>
        <w:top w:val="none" w:sz="0" w:space="0" w:color="auto"/>
        <w:left w:val="none" w:sz="0" w:space="0" w:color="auto"/>
        <w:bottom w:val="none" w:sz="0" w:space="0" w:color="auto"/>
        <w:right w:val="none" w:sz="0" w:space="0" w:color="auto"/>
      </w:divBdr>
    </w:div>
    <w:div w:id="1801456957">
      <w:bodyDiv w:val="1"/>
      <w:marLeft w:val="0"/>
      <w:marRight w:val="0"/>
      <w:marTop w:val="0"/>
      <w:marBottom w:val="0"/>
      <w:divBdr>
        <w:top w:val="none" w:sz="0" w:space="0" w:color="auto"/>
        <w:left w:val="none" w:sz="0" w:space="0" w:color="auto"/>
        <w:bottom w:val="none" w:sz="0" w:space="0" w:color="auto"/>
        <w:right w:val="none" w:sz="0" w:space="0" w:color="auto"/>
      </w:divBdr>
    </w:div>
    <w:div w:id="206957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5574</TotalTime>
  <Pages>9</Pages>
  <Words>1078</Words>
  <Characters>6148</Characters>
  <Application>Microsoft Office Word</Application>
  <DocSecurity>0</DocSecurity>
  <Lines>51</Lines>
  <Paragraphs>14</Paragraphs>
  <ScaleCrop>false</ScaleCrop>
  <Company>CH</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hmy</cp:lastModifiedBy>
  <cp:revision>58</cp:revision>
  <dcterms:created xsi:type="dcterms:W3CDTF">2026-04-02T03:29:00Z</dcterms:created>
  <dcterms:modified xsi:type="dcterms:W3CDTF">2026-04-08T02:01:00Z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eyJoZGlkIjoiNzUzNWFjYmVlMTg1MTIxNWMyNjc2ZDE1MTAxNzYwMmEiLCJ1c2VySWQiOiI0NDEzNzI4OTMifQ==</vt:lpwstr>
  </property>
  <property fmtid="{D5CDD505-2E9C-101B-9397-08002B2CF9AE}" pid="7" name="KSOProductBuildVer">
    <vt:lpwstr>2052-12.1.0.21915</vt:lpwstr>
  </property>
  <property fmtid="{D5CDD505-2E9C-101B-9397-08002B2CF9AE}" pid="8" name="ICV">
    <vt:lpwstr>1F4273ECB3C740E2B830FA69F90D75B3_12</vt:lpwstr>
  </property>
</Properties>
</file>